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F3" w:rsidRDefault="00391EAB" w:rsidP="00260983">
      <w:pPr>
        <w:pStyle w:val="Rubrik"/>
      </w:pPr>
      <w:r>
        <w:t>Fuktsäkerhets</w:t>
      </w:r>
      <w:r w:rsidR="005D612A">
        <w:t>beskrivning</w:t>
      </w:r>
    </w:p>
    <w:p w:rsidR="005D612A" w:rsidRPr="005D612A" w:rsidRDefault="005D612A" w:rsidP="005D612A">
      <w:pPr>
        <w:rPr>
          <w:b/>
          <w:sz w:val="40"/>
        </w:rPr>
      </w:pPr>
      <w:r w:rsidRPr="005D612A">
        <w:rPr>
          <w:b/>
          <w:sz w:val="40"/>
        </w:rPr>
        <w:t>Projektnamn</w:t>
      </w:r>
    </w:p>
    <w:p w:rsidR="005D612A" w:rsidRPr="005D612A" w:rsidRDefault="005D612A" w:rsidP="005D612A">
      <w:pPr>
        <w:rPr>
          <w:b/>
        </w:rPr>
      </w:pPr>
      <w:r w:rsidRPr="005D612A">
        <w:rPr>
          <w:b/>
        </w:rPr>
        <w:t>Projektnummer:</w:t>
      </w:r>
    </w:p>
    <w:p w:rsidR="005D612A" w:rsidRPr="005D612A" w:rsidRDefault="005D612A" w:rsidP="005D612A"/>
    <w:p w:rsidR="005D612A" w:rsidRDefault="005D612A"/>
    <w:p w:rsidR="005D612A" w:rsidRDefault="005D612A"/>
    <w:p w:rsidR="005D612A" w:rsidRDefault="005D612A"/>
    <w:p w:rsidR="005D612A" w:rsidRDefault="005D612A"/>
    <w:p w:rsidR="005D612A" w:rsidRDefault="005D612A"/>
    <w:p w:rsidR="005D612A" w:rsidRDefault="005D612A"/>
    <w:p w:rsidR="005D612A" w:rsidRDefault="005D612A"/>
    <w:p w:rsidR="005D612A" w:rsidRDefault="005D612A"/>
    <w:p w:rsidR="005D612A" w:rsidRDefault="005D612A"/>
    <w:p w:rsidR="005D612A" w:rsidRDefault="005D612A"/>
    <w:p w:rsidR="005D612A" w:rsidRDefault="005D612A"/>
    <w:p w:rsidR="005D612A" w:rsidRDefault="005D612A"/>
    <w:p w:rsidR="005D612A" w:rsidRDefault="005D612A"/>
    <w:p w:rsidR="005D612A" w:rsidRDefault="005D612A"/>
    <w:p w:rsidR="005D612A" w:rsidRDefault="005D612A"/>
    <w:p w:rsidR="005D612A" w:rsidRDefault="005D612A"/>
    <w:p w:rsidR="005D612A" w:rsidRDefault="005D612A"/>
    <w:p w:rsidR="005D612A" w:rsidRDefault="005D612A"/>
    <w:p w:rsidR="005D612A" w:rsidRPr="005D612A" w:rsidRDefault="005D612A" w:rsidP="005D612A">
      <w:pPr>
        <w:tabs>
          <w:tab w:val="left" w:pos="4536"/>
        </w:tabs>
        <w:rPr>
          <w:sz w:val="20"/>
        </w:rPr>
      </w:pPr>
      <w:r w:rsidRPr="005D612A">
        <w:rPr>
          <w:sz w:val="20"/>
        </w:rPr>
        <w:t>Upprättad av</w:t>
      </w:r>
      <w:r w:rsidRPr="005D612A">
        <w:rPr>
          <w:sz w:val="20"/>
        </w:rPr>
        <w:tab/>
        <w:t>Godkänd av:</w:t>
      </w:r>
    </w:p>
    <w:p w:rsidR="005D612A" w:rsidRDefault="005D612A" w:rsidP="005D612A">
      <w:pPr>
        <w:tabs>
          <w:tab w:val="left" w:pos="4536"/>
        </w:tabs>
      </w:pPr>
    </w:p>
    <w:p w:rsidR="005D612A" w:rsidRDefault="005D612A" w:rsidP="005D612A">
      <w:pPr>
        <w:tabs>
          <w:tab w:val="left" w:pos="4536"/>
        </w:tabs>
      </w:pPr>
    </w:p>
    <w:p w:rsidR="005D612A" w:rsidRDefault="005D612A" w:rsidP="005D612A">
      <w:pPr>
        <w:tabs>
          <w:tab w:val="right" w:leader="dot" w:pos="3969"/>
          <w:tab w:val="left" w:pos="4536"/>
          <w:tab w:val="right" w:leader="dot" w:pos="9356"/>
        </w:tabs>
      </w:pPr>
      <w:r>
        <w:tab/>
      </w:r>
      <w:r>
        <w:tab/>
      </w:r>
      <w:r>
        <w:tab/>
      </w:r>
    </w:p>
    <w:p w:rsidR="005D612A" w:rsidRPr="005D612A" w:rsidRDefault="005D612A" w:rsidP="005D612A">
      <w:pPr>
        <w:tabs>
          <w:tab w:val="left" w:pos="4536"/>
        </w:tabs>
        <w:rPr>
          <w:sz w:val="20"/>
        </w:rPr>
      </w:pPr>
      <w:r w:rsidRPr="005D612A">
        <w:rPr>
          <w:sz w:val="20"/>
        </w:rPr>
        <w:t>Fuktsakkunnig</w:t>
      </w:r>
      <w:r w:rsidRPr="005D612A">
        <w:rPr>
          <w:sz w:val="20"/>
        </w:rPr>
        <w:tab/>
        <w:t>Byggherre</w:t>
      </w:r>
    </w:p>
    <w:p w:rsidR="005D612A" w:rsidRDefault="005D612A" w:rsidP="005D612A">
      <w:pPr>
        <w:tabs>
          <w:tab w:val="left" w:pos="4536"/>
        </w:tabs>
      </w:pPr>
    </w:p>
    <w:p w:rsidR="005D612A" w:rsidRDefault="005D612A" w:rsidP="005D612A">
      <w:pPr>
        <w:tabs>
          <w:tab w:val="right" w:leader="dot" w:pos="3969"/>
          <w:tab w:val="left" w:pos="4536"/>
          <w:tab w:val="right" w:leader="dot" w:pos="9356"/>
        </w:tabs>
      </w:pPr>
    </w:p>
    <w:p w:rsidR="005D612A" w:rsidRDefault="005D612A" w:rsidP="005D612A">
      <w:pPr>
        <w:tabs>
          <w:tab w:val="right" w:leader="dot" w:pos="3969"/>
          <w:tab w:val="left" w:pos="4536"/>
          <w:tab w:val="right" w:leader="dot" w:pos="9356"/>
        </w:tabs>
      </w:pPr>
      <w:r>
        <w:tab/>
      </w:r>
      <w:r>
        <w:tab/>
      </w:r>
      <w:r>
        <w:tab/>
      </w:r>
    </w:p>
    <w:p w:rsidR="005D612A" w:rsidRPr="005D612A" w:rsidRDefault="005D612A" w:rsidP="005D612A">
      <w:pPr>
        <w:tabs>
          <w:tab w:val="left" w:pos="4536"/>
        </w:tabs>
        <w:rPr>
          <w:sz w:val="20"/>
        </w:rPr>
      </w:pPr>
      <w:r w:rsidRPr="005D612A">
        <w:rPr>
          <w:sz w:val="20"/>
        </w:rPr>
        <w:t>Ort, datum</w:t>
      </w:r>
      <w:r w:rsidRPr="005D612A">
        <w:rPr>
          <w:sz w:val="20"/>
        </w:rPr>
        <w:tab/>
        <w:t>Ort, datum</w:t>
      </w:r>
    </w:p>
    <w:p w:rsidR="005D612A" w:rsidRDefault="005D612A" w:rsidP="005D612A">
      <w:pPr>
        <w:tabs>
          <w:tab w:val="right" w:leader="dot" w:pos="3969"/>
          <w:tab w:val="left" w:pos="4536"/>
          <w:tab w:val="right" w:leader="dot" w:pos="9356"/>
        </w:tabs>
      </w:pPr>
    </w:p>
    <w:p w:rsidR="005D612A" w:rsidRDefault="005D612A" w:rsidP="005D612A">
      <w:pPr>
        <w:tabs>
          <w:tab w:val="right" w:leader="dot" w:pos="3969"/>
          <w:tab w:val="left" w:pos="4536"/>
          <w:tab w:val="right" w:leader="dot" w:pos="9356"/>
        </w:tabs>
      </w:pPr>
    </w:p>
    <w:p w:rsidR="005D612A" w:rsidRDefault="005D612A" w:rsidP="005D612A">
      <w:pPr>
        <w:tabs>
          <w:tab w:val="right" w:leader="dot" w:pos="3969"/>
          <w:tab w:val="left" w:pos="4536"/>
          <w:tab w:val="right" w:leader="dot" w:pos="9356"/>
        </w:tabs>
      </w:pPr>
    </w:p>
    <w:p w:rsidR="005D612A" w:rsidRDefault="005D612A" w:rsidP="005D612A">
      <w:pPr>
        <w:tabs>
          <w:tab w:val="right" w:leader="dot" w:pos="3969"/>
          <w:tab w:val="left" w:pos="4536"/>
          <w:tab w:val="right" w:leader="dot" w:pos="9356"/>
        </w:tabs>
      </w:pPr>
    </w:p>
    <w:p w:rsidR="005D612A" w:rsidRDefault="005D612A" w:rsidP="005D612A">
      <w:pPr>
        <w:tabs>
          <w:tab w:val="right" w:leader="dot" w:pos="3969"/>
          <w:tab w:val="left" w:pos="4536"/>
          <w:tab w:val="right" w:leader="dot" w:pos="9356"/>
        </w:tabs>
      </w:pPr>
    </w:p>
    <w:p w:rsidR="005D612A" w:rsidRDefault="005D612A" w:rsidP="005D612A">
      <w:pPr>
        <w:tabs>
          <w:tab w:val="right" w:leader="dot" w:pos="3969"/>
          <w:tab w:val="left" w:pos="4536"/>
          <w:tab w:val="right" w:leader="dot" w:pos="9356"/>
        </w:tabs>
        <w:rPr>
          <w:sz w:val="20"/>
        </w:rPr>
      </w:pPr>
      <w:r w:rsidRPr="005D612A">
        <w:rPr>
          <w:sz w:val="20"/>
        </w:rPr>
        <w:t>Senast reviderad:</w:t>
      </w:r>
    </w:p>
    <w:p w:rsidR="005D612A" w:rsidRDefault="005D612A" w:rsidP="005D612A">
      <w:pPr>
        <w:tabs>
          <w:tab w:val="right" w:leader="dot" w:pos="3969"/>
          <w:tab w:val="left" w:pos="4536"/>
          <w:tab w:val="right" w:leader="dot" w:pos="9356"/>
        </w:tabs>
        <w:rPr>
          <w:sz w:val="20"/>
        </w:rPr>
      </w:pPr>
    </w:p>
    <w:p w:rsidR="005D612A" w:rsidRPr="005D612A" w:rsidRDefault="005D612A" w:rsidP="005D612A">
      <w:pPr>
        <w:tabs>
          <w:tab w:val="right" w:leader="dot" w:pos="3969"/>
          <w:tab w:val="left" w:pos="4536"/>
          <w:tab w:val="right" w:leader="dot" w:pos="9356"/>
        </w:tabs>
        <w:rPr>
          <w:sz w:val="20"/>
        </w:rPr>
      </w:pPr>
    </w:p>
    <w:p w:rsidR="005D612A" w:rsidRDefault="005D612A" w:rsidP="005D612A">
      <w:pPr>
        <w:tabs>
          <w:tab w:val="right" w:leader="dot" w:pos="3969"/>
          <w:tab w:val="left" w:pos="4536"/>
          <w:tab w:val="right" w:leader="dot" w:pos="9356"/>
        </w:tabs>
      </w:pPr>
      <w:r>
        <w:tab/>
      </w:r>
    </w:p>
    <w:p w:rsidR="00260983" w:rsidRDefault="005D612A">
      <w:pPr>
        <w:rPr>
          <w:rFonts w:cs="Arial"/>
          <w:b/>
          <w:bCs/>
          <w:sz w:val="32"/>
          <w:szCs w:val="32"/>
        </w:rPr>
      </w:pPr>
      <w:r w:rsidRPr="005D612A">
        <w:rPr>
          <w:sz w:val="20"/>
        </w:rPr>
        <w:t>Datum</w:t>
      </w:r>
      <w:r w:rsidR="00260983">
        <w:br w:type="page"/>
      </w:r>
    </w:p>
    <w:p w:rsidR="007936F7" w:rsidRPr="005A5EC9" w:rsidRDefault="007936F7" w:rsidP="007936F7">
      <w:pPr>
        <w:pStyle w:val="Rubrik1"/>
        <w:numPr>
          <w:ilvl w:val="0"/>
          <w:numId w:val="0"/>
        </w:numPr>
      </w:pPr>
      <w:bookmarkStart w:id="0" w:name="_Toc335989852"/>
      <w:r w:rsidRPr="005A5EC9">
        <w:lastRenderedPageBreak/>
        <w:t>Anvisning inför användande av mallen</w:t>
      </w:r>
    </w:p>
    <w:p w:rsidR="00AB1CAE" w:rsidRPr="005A5EC9" w:rsidRDefault="00AB1CAE" w:rsidP="00AB1CAE">
      <w:pPr>
        <w:rPr>
          <w:rFonts w:cs="Arial"/>
        </w:rPr>
      </w:pPr>
      <w:r w:rsidRPr="005A5EC9">
        <w:rPr>
          <w:rFonts w:cs="Arial"/>
        </w:rPr>
        <w:t xml:space="preserve">För att underlätta fuktsäkerhetsarbetet har en mall för </w:t>
      </w:r>
      <w:r>
        <w:rPr>
          <w:rFonts w:cs="Arial"/>
        </w:rPr>
        <w:t>fuktsäkerhet</w:t>
      </w:r>
      <w:r w:rsidRPr="005A5EC9">
        <w:rPr>
          <w:rFonts w:cs="Arial"/>
        </w:rPr>
        <w:t>sbeskrivning</w:t>
      </w:r>
      <w:r w:rsidR="001F7AB1">
        <w:rPr>
          <w:rFonts w:cs="Arial"/>
        </w:rPr>
        <w:t>,</w:t>
      </w:r>
      <w:r w:rsidRPr="005A5EC9">
        <w:rPr>
          <w:rFonts w:cs="Arial"/>
        </w:rPr>
        <w:t xml:space="preserve"> </w:t>
      </w:r>
      <w:r>
        <w:rPr>
          <w:rFonts w:cs="Arial"/>
        </w:rPr>
        <w:t xml:space="preserve">inkluderat </w:t>
      </w:r>
      <w:proofErr w:type="spellStart"/>
      <w:r>
        <w:rPr>
          <w:rFonts w:cs="Arial"/>
        </w:rPr>
        <w:t>fuktsäkerhet</w:t>
      </w:r>
      <w:r w:rsidRPr="005A5EC9">
        <w:rPr>
          <w:rFonts w:cs="Arial"/>
        </w:rPr>
        <w:t>s</w:t>
      </w:r>
      <w:r w:rsidR="001F7AB1">
        <w:rPr>
          <w:rFonts w:cs="Arial"/>
        </w:rPr>
        <w:softHyphen/>
      </w:r>
      <w:r w:rsidRPr="005A5EC9">
        <w:rPr>
          <w:rFonts w:cs="Arial"/>
        </w:rPr>
        <w:t>dokumentation</w:t>
      </w:r>
      <w:proofErr w:type="spellEnd"/>
      <w:r w:rsidR="001F7AB1">
        <w:rPr>
          <w:rFonts w:cs="Arial"/>
        </w:rPr>
        <w:t>,</w:t>
      </w:r>
      <w:r w:rsidRPr="005A5EC9">
        <w:rPr>
          <w:rFonts w:cs="Arial"/>
        </w:rPr>
        <w:t xml:space="preserve"> tagits fram. Syftet är att på ett systematiskt sätt gå igenom och dokumentera projektets förutsättningar ur fuktsynpunkt och vilka åtgärder som krävs av de olika aktörerna för att säkerställa att byggnaden inte får oönskade konsekvenser av fukt. </w:t>
      </w:r>
      <w:r>
        <w:rPr>
          <w:rFonts w:cs="Arial"/>
        </w:rPr>
        <w:t>Fuktsäkerhet</w:t>
      </w:r>
      <w:r w:rsidRPr="005A5EC9">
        <w:rPr>
          <w:rFonts w:cs="Arial"/>
        </w:rPr>
        <w:t xml:space="preserve">sbeskrivningen upprättas tidigt i projektet av byggherren, eller av en av byggherren utsedd fuktsakkunnig med specialistkompetens inom </w:t>
      </w:r>
      <w:proofErr w:type="spellStart"/>
      <w:r w:rsidRPr="005A5EC9">
        <w:rPr>
          <w:rFonts w:cs="Arial"/>
        </w:rPr>
        <w:t>fuktom</w:t>
      </w:r>
      <w:r w:rsidR="001F7AB1">
        <w:rPr>
          <w:rFonts w:cs="Arial"/>
        </w:rPr>
        <w:softHyphen/>
      </w:r>
      <w:r w:rsidRPr="005A5EC9">
        <w:rPr>
          <w:rFonts w:cs="Arial"/>
        </w:rPr>
        <w:t>rådet</w:t>
      </w:r>
      <w:proofErr w:type="spellEnd"/>
      <w:r w:rsidRPr="005A5EC9">
        <w:rPr>
          <w:rFonts w:cs="Arial"/>
        </w:rPr>
        <w:t xml:space="preserve"> och erfarenhet från projektering och byggande och uppdateras därefter allteftersom de byggtekniska och produktionstekniska förutsättningarna blir kända. </w:t>
      </w:r>
      <w:r>
        <w:rPr>
          <w:rFonts w:cs="Arial"/>
        </w:rPr>
        <w:t>Fuktsäkerhet</w:t>
      </w:r>
      <w:r w:rsidRPr="005A5EC9">
        <w:rPr>
          <w:rFonts w:cs="Arial"/>
        </w:rPr>
        <w:t xml:space="preserve">sbeskrivningen kommuniceras med projektörerna som </w:t>
      </w:r>
      <w:r>
        <w:rPr>
          <w:rFonts w:cs="Arial"/>
        </w:rPr>
        <w:t xml:space="preserve">ska </w:t>
      </w:r>
      <w:r w:rsidRPr="005A5EC9">
        <w:rPr>
          <w:rFonts w:cs="Arial"/>
        </w:rPr>
        <w:t xml:space="preserve">arbeta med fuktsäkring i projekteringen. Inför produktionsskedet kommuniceras </w:t>
      </w:r>
      <w:r>
        <w:rPr>
          <w:rFonts w:cs="Arial"/>
        </w:rPr>
        <w:t>fuktsäkerhet</w:t>
      </w:r>
      <w:r w:rsidRPr="005A5EC9">
        <w:rPr>
          <w:rFonts w:cs="Arial"/>
        </w:rPr>
        <w:t>sbeskrivningen och resultatet från fuktsäkerhetsprojekteringen till entreprenören</w:t>
      </w:r>
      <w:r>
        <w:rPr>
          <w:rFonts w:cs="Arial"/>
        </w:rPr>
        <w:t xml:space="preserve"> som </w:t>
      </w:r>
      <w:r w:rsidRPr="005A5EC9">
        <w:rPr>
          <w:rFonts w:cs="Arial"/>
        </w:rPr>
        <w:t xml:space="preserve">utser en fuktsäkerhetsansvarig som har ansvar för att dessa följs i produktionsskedet och att underlag för </w:t>
      </w:r>
      <w:proofErr w:type="spellStart"/>
      <w:r>
        <w:rPr>
          <w:rFonts w:cs="Arial"/>
        </w:rPr>
        <w:t>fuktsäker</w:t>
      </w:r>
      <w:r w:rsidR="001F7AB1">
        <w:rPr>
          <w:rFonts w:cs="Arial"/>
        </w:rPr>
        <w:softHyphen/>
      </w:r>
      <w:r>
        <w:rPr>
          <w:rFonts w:cs="Arial"/>
        </w:rPr>
        <w:t>het</w:t>
      </w:r>
      <w:r w:rsidRPr="005A5EC9">
        <w:rPr>
          <w:rFonts w:cs="Arial"/>
        </w:rPr>
        <w:t>sdokumentation</w:t>
      </w:r>
      <w:proofErr w:type="spellEnd"/>
      <w:r w:rsidRPr="005A5EC9">
        <w:rPr>
          <w:rFonts w:cs="Arial"/>
        </w:rPr>
        <w:t xml:space="preserve"> tas fram.</w:t>
      </w:r>
    </w:p>
    <w:p w:rsidR="00AB1CAE" w:rsidRPr="005A5EC9" w:rsidRDefault="00AB1CAE" w:rsidP="00AB1CAE">
      <w:pPr>
        <w:rPr>
          <w:rFonts w:cs="Arial"/>
        </w:rPr>
      </w:pPr>
    </w:p>
    <w:p w:rsidR="007936F7" w:rsidRDefault="00AB1CAE" w:rsidP="00AB1CAE">
      <w:pPr>
        <w:rPr>
          <w:rFonts w:cs="Arial"/>
          <w:iCs/>
        </w:rPr>
      </w:pPr>
      <w:r w:rsidRPr="005A5EC9">
        <w:rPr>
          <w:rFonts w:cs="Arial"/>
        </w:rPr>
        <w:t xml:space="preserve">Mallen innehåller </w:t>
      </w:r>
      <w:r>
        <w:rPr>
          <w:rFonts w:cs="Arial"/>
        </w:rPr>
        <w:t xml:space="preserve">förslag på </w:t>
      </w:r>
      <w:r w:rsidRPr="005A5EC9">
        <w:rPr>
          <w:rFonts w:cs="Arial"/>
        </w:rPr>
        <w:t xml:space="preserve">rubriker och under varje rubrik finns </w:t>
      </w:r>
      <w:r w:rsidRPr="00193D08">
        <w:rPr>
          <w:rFonts w:cs="Arial"/>
          <w:iCs/>
        </w:rPr>
        <w:t>”vägledande”</w:t>
      </w:r>
      <w:r w:rsidRPr="005A5EC9">
        <w:rPr>
          <w:rFonts w:cs="Arial"/>
        </w:rPr>
        <w:t xml:space="preserve"> t</w:t>
      </w:r>
      <w:r>
        <w:rPr>
          <w:rFonts w:cs="Arial"/>
        </w:rPr>
        <w:t xml:space="preserve">ext som redovisar vad som ska </w:t>
      </w:r>
      <w:r w:rsidRPr="005A5EC9">
        <w:rPr>
          <w:rFonts w:cs="Arial"/>
        </w:rPr>
        <w:t>anges under rubriken, omfattning, typ av uppgifter etc.</w:t>
      </w:r>
      <w:r>
        <w:rPr>
          <w:rFonts w:cs="Arial"/>
          <w:iCs/>
        </w:rPr>
        <w:t xml:space="preserve"> Mallen följer fuktsäkerhetsmetod – </w:t>
      </w:r>
      <w:proofErr w:type="spellStart"/>
      <w:r>
        <w:rPr>
          <w:rFonts w:cs="Arial"/>
          <w:iCs/>
        </w:rPr>
        <w:t>ByggaF</w:t>
      </w:r>
      <w:proofErr w:type="spellEnd"/>
      <w:r>
        <w:rPr>
          <w:rFonts w:cs="Arial"/>
          <w:iCs/>
        </w:rPr>
        <w:t>.</w:t>
      </w:r>
    </w:p>
    <w:p w:rsidR="007936F7" w:rsidRDefault="007936F7" w:rsidP="007936F7"/>
    <w:bookmarkEnd w:id="0"/>
    <w:p w:rsidR="007936F7" w:rsidRDefault="007936F7">
      <w:r>
        <w:br w:type="page"/>
      </w:r>
    </w:p>
    <w:p w:rsidR="007936F7" w:rsidRPr="007936F7" w:rsidRDefault="007936F7" w:rsidP="007936F7">
      <w:pPr>
        <w:pStyle w:val="Rubrik1"/>
      </w:pPr>
      <w:r w:rsidRPr="007936F7">
        <w:lastRenderedPageBreak/>
        <w:t>Projektbeskrivning</w:t>
      </w:r>
    </w:p>
    <w:p w:rsidR="007936F7" w:rsidRPr="007936F7" w:rsidRDefault="007936F7" w:rsidP="007936F7">
      <w:pPr>
        <w:pStyle w:val="Rubrik2"/>
      </w:pPr>
      <w:r w:rsidRPr="007936F7">
        <w:t>Bakgrund</w:t>
      </w:r>
    </w:p>
    <w:p w:rsidR="00AB1CAE" w:rsidRDefault="00AB1CAE" w:rsidP="007936F7">
      <w:r w:rsidRPr="00AB1CAE">
        <w:t xml:space="preserve">Beskriv övergripande bakgrunden till projektet avseende placering av byggnad och verksamhet som kan ha betydelse vid bedömning av risk för skador orsakade av höga fukttillstånd. Denna </w:t>
      </w:r>
      <w:proofErr w:type="spellStart"/>
      <w:r w:rsidRPr="00AB1CAE">
        <w:t>fuktsäkerhets</w:t>
      </w:r>
      <w:r w:rsidR="00D52AEA">
        <w:softHyphen/>
      </w:r>
      <w:r w:rsidRPr="00AB1CAE">
        <w:t>beskrivningsmall</w:t>
      </w:r>
      <w:proofErr w:type="spellEnd"/>
      <w:r w:rsidRPr="00AB1CAE">
        <w:t xml:space="preserve"> följer fuktsäkerhetsmetod – </w:t>
      </w:r>
      <w:proofErr w:type="spellStart"/>
      <w:r w:rsidRPr="00AB1CAE">
        <w:t>ByggaF</w:t>
      </w:r>
      <w:proofErr w:type="spellEnd"/>
      <w:r w:rsidRPr="00AB1CAE">
        <w:t xml:space="preserve">. I </w:t>
      </w:r>
      <w:proofErr w:type="spellStart"/>
      <w:r w:rsidRPr="00AB1CAE">
        <w:t>ByggaF</w:t>
      </w:r>
      <w:proofErr w:type="spellEnd"/>
      <w:r w:rsidRPr="00AB1CAE">
        <w:t xml:space="preserve"> finns tillhörande</w:t>
      </w:r>
      <w:r>
        <w:t xml:space="preserve"> hjälpmedel, litteraturtips m </w:t>
      </w:r>
      <w:proofErr w:type="spellStart"/>
      <w:r>
        <w:t>m</w:t>
      </w:r>
      <w:proofErr w:type="spellEnd"/>
      <w:r>
        <w:t>.</w:t>
      </w:r>
    </w:p>
    <w:p w:rsidR="007936F7" w:rsidRPr="007936F7" w:rsidRDefault="007936F7" w:rsidP="007936F7">
      <w:r w:rsidRPr="007936F7">
        <w:t xml:space="preserve"> </w:t>
      </w:r>
    </w:p>
    <w:p w:rsidR="007936F7" w:rsidRPr="004C67A8" w:rsidRDefault="007936F7" w:rsidP="007936F7">
      <w:pPr>
        <w:pStyle w:val="Rubrik2"/>
      </w:pPr>
      <w:r w:rsidRPr="004C67A8">
        <w:t>Organisation</w:t>
      </w:r>
    </w:p>
    <w:p w:rsidR="007936F7" w:rsidRPr="00F73E58" w:rsidRDefault="007936F7" w:rsidP="00F73E58">
      <w:pPr>
        <w:pStyle w:val="Rubrik3"/>
      </w:pPr>
      <w:r w:rsidRPr="00F73E58">
        <w:t>Ansvarsfördelning</w:t>
      </w:r>
    </w:p>
    <w:p w:rsidR="007936F7" w:rsidRDefault="00AB1CAE" w:rsidP="007936F7">
      <w:pPr>
        <w:rPr>
          <w:rFonts w:cs="Arial"/>
          <w:iCs/>
        </w:rPr>
      </w:pPr>
      <w:r w:rsidRPr="00AB1CAE">
        <w:rPr>
          <w:rFonts w:cs="Arial"/>
          <w:iCs/>
        </w:rPr>
        <w:t>Beskriv projektorganisationen. Ange vem som är ansvarig byggherre, projektör, entreprenör, förvaltare, driftsansvarig, brukare etc.</w:t>
      </w:r>
    </w:p>
    <w:p w:rsidR="00F73E58" w:rsidRPr="004C67A8" w:rsidRDefault="00F73E58" w:rsidP="007936F7">
      <w:pPr>
        <w:rPr>
          <w:rFonts w:cs="Arial"/>
          <w:iCs/>
        </w:rPr>
      </w:pPr>
    </w:p>
    <w:p w:rsidR="007936F7" w:rsidRPr="005A5EC9" w:rsidRDefault="007936F7" w:rsidP="00F73E58">
      <w:pPr>
        <w:pStyle w:val="Rubrik3"/>
      </w:pPr>
      <w:r w:rsidRPr="005A5EC9">
        <w:t>Fuktsakkunnig</w:t>
      </w:r>
    </w:p>
    <w:p w:rsidR="00F73E58" w:rsidRDefault="00AB1CAE" w:rsidP="007936F7">
      <w:pPr>
        <w:rPr>
          <w:rFonts w:cs="Arial"/>
          <w:iCs/>
        </w:rPr>
      </w:pPr>
      <w:r w:rsidRPr="00AB1CAE">
        <w:rPr>
          <w:rFonts w:cs="Arial"/>
          <w:iCs/>
        </w:rPr>
        <w:t>Ange av byggherren utsedd fuktsakkunnig och dennes arbetsuppgifter i projektet.</w:t>
      </w:r>
    </w:p>
    <w:p w:rsidR="00AB1CAE" w:rsidRPr="004C67A8" w:rsidRDefault="00AB1CAE" w:rsidP="007936F7">
      <w:pPr>
        <w:rPr>
          <w:rFonts w:cs="Arial"/>
          <w:iCs/>
        </w:rPr>
      </w:pPr>
    </w:p>
    <w:p w:rsidR="007936F7" w:rsidRPr="005A5EC9" w:rsidRDefault="007936F7" w:rsidP="00F73E58">
      <w:pPr>
        <w:pStyle w:val="Rubrik3"/>
      </w:pPr>
      <w:r>
        <w:t>Fuktsäkerhet</w:t>
      </w:r>
      <w:r w:rsidRPr="005A5EC9">
        <w:t>sansvarig</w:t>
      </w:r>
    </w:p>
    <w:p w:rsidR="00AB1CAE" w:rsidRPr="004C67A8" w:rsidRDefault="00AB1CAE" w:rsidP="00AB1CAE">
      <w:pPr>
        <w:rPr>
          <w:rFonts w:cs="Arial"/>
          <w:iCs/>
        </w:rPr>
      </w:pPr>
      <w:r w:rsidRPr="004C67A8">
        <w:rPr>
          <w:rFonts w:cs="Arial"/>
          <w:iCs/>
        </w:rPr>
        <w:t xml:space="preserve">Ange </w:t>
      </w:r>
      <w:r>
        <w:rPr>
          <w:rFonts w:cs="Arial"/>
          <w:iCs/>
        </w:rPr>
        <w:t>av entreprenören utsedd fuktsäkerhet</w:t>
      </w:r>
      <w:r w:rsidRPr="004C67A8">
        <w:rPr>
          <w:rFonts w:cs="Arial"/>
          <w:iCs/>
        </w:rPr>
        <w:t>sansvarig.</w:t>
      </w:r>
    </w:p>
    <w:p w:rsidR="00F73E58" w:rsidRPr="004C67A8" w:rsidRDefault="00F73E58" w:rsidP="007936F7">
      <w:pPr>
        <w:rPr>
          <w:rFonts w:cs="Arial"/>
          <w:iCs/>
        </w:rPr>
      </w:pPr>
    </w:p>
    <w:p w:rsidR="007936F7" w:rsidRPr="004C67A8" w:rsidRDefault="007936F7" w:rsidP="007936F7">
      <w:pPr>
        <w:pStyle w:val="Rubrik2"/>
      </w:pPr>
      <w:r w:rsidRPr="004C67A8">
        <w:t>Lagar</w:t>
      </w:r>
      <w:r w:rsidR="0036025B">
        <w:t>,</w:t>
      </w:r>
      <w:r w:rsidRPr="004C67A8">
        <w:t xml:space="preserve"> förordningar</w:t>
      </w:r>
      <w:r w:rsidR="0036025B">
        <w:t>, regler och anvisningar</w:t>
      </w:r>
    </w:p>
    <w:p w:rsidR="00AB1CAE" w:rsidRPr="00E255D4" w:rsidRDefault="00AB1CAE" w:rsidP="00AB1CAE">
      <w:pPr>
        <w:rPr>
          <w:i/>
        </w:rPr>
      </w:pPr>
      <w:r w:rsidRPr="00E255D4">
        <w:t>Det finns en mängd lagar</w:t>
      </w:r>
      <w:r w:rsidR="0036025B">
        <w:t>,</w:t>
      </w:r>
      <w:r w:rsidRPr="00E255D4">
        <w:t xml:space="preserve"> förordningar</w:t>
      </w:r>
      <w:r w:rsidR="0036025B">
        <w:t>, regler och anvisningar</w:t>
      </w:r>
      <w:r w:rsidRPr="00E255D4">
        <w:t xml:space="preserve"> som innehåller krav på fuktsäkring, byggnaders inomhusmiljö och människors hälsa som direkt eller indirekt har en koppling till fuktsäkerhet.</w:t>
      </w:r>
    </w:p>
    <w:p w:rsidR="00F73E58" w:rsidRPr="00AB1CAE" w:rsidRDefault="00F73E58" w:rsidP="007936F7"/>
    <w:p w:rsidR="007936F7" w:rsidRPr="00796659" w:rsidRDefault="007936F7" w:rsidP="007936F7">
      <w:pPr>
        <w:pStyle w:val="Rubrik2"/>
      </w:pPr>
      <w:r w:rsidRPr="00796659">
        <w:t>Projektets förutsättningar</w:t>
      </w:r>
    </w:p>
    <w:p w:rsidR="00AB1CAE" w:rsidRPr="004C67A8" w:rsidRDefault="00AB1CAE" w:rsidP="00AB1CAE">
      <w:pPr>
        <w:rPr>
          <w:rFonts w:cs="Arial"/>
          <w:iCs/>
        </w:rPr>
      </w:pPr>
      <w:r w:rsidRPr="004C67A8">
        <w:rPr>
          <w:rFonts w:cs="Arial"/>
          <w:iCs/>
        </w:rPr>
        <w:t xml:space="preserve">Här </w:t>
      </w:r>
      <w:r>
        <w:rPr>
          <w:rFonts w:cs="Arial"/>
          <w:iCs/>
        </w:rPr>
        <w:t xml:space="preserve">redovisas underlag, bedömning och resultatet av utförd fuktriskanalys i progamskedet. </w:t>
      </w:r>
      <w:r w:rsidRPr="004C67A8">
        <w:rPr>
          <w:rFonts w:cs="Arial"/>
          <w:iCs/>
        </w:rPr>
        <w:t xml:space="preserve"> </w:t>
      </w:r>
    </w:p>
    <w:p w:rsidR="00F73E58" w:rsidRPr="004C67A8" w:rsidRDefault="00F73E58" w:rsidP="007936F7">
      <w:pPr>
        <w:rPr>
          <w:rFonts w:cs="Arial"/>
          <w:iCs/>
        </w:rPr>
      </w:pPr>
    </w:p>
    <w:p w:rsidR="007936F7" w:rsidRPr="00C410E6" w:rsidRDefault="007936F7" w:rsidP="00F73E58">
      <w:pPr>
        <w:pStyle w:val="Rubrik3"/>
      </w:pPr>
      <w:r w:rsidRPr="00C410E6">
        <w:t>Omgivning</w:t>
      </w:r>
    </w:p>
    <w:p w:rsidR="00AB1CAE" w:rsidRPr="004C67A8" w:rsidRDefault="00AB1CAE" w:rsidP="00AB1CAE">
      <w:pPr>
        <w:rPr>
          <w:rFonts w:cs="Arial"/>
          <w:iCs/>
        </w:rPr>
      </w:pPr>
      <w:r w:rsidRPr="004C67A8">
        <w:rPr>
          <w:rFonts w:cs="Arial"/>
          <w:iCs/>
        </w:rPr>
        <w:t xml:space="preserve">Beskriv </w:t>
      </w:r>
      <w:r>
        <w:rPr>
          <w:rFonts w:cs="Arial"/>
          <w:iCs/>
        </w:rPr>
        <w:t xml:space="preserve">kortfattat </w:t>
      </w:r>
      <w:r w:rsidRPr="004C67A8">
        <w:rPr>
          <w:rFonts w:cs="Arial"/>
          <w:iCs/>
        </w:rPr>
        <w:t>projektets omgivning</w:t>
      </w:r>
      <w:r>
        <w:rPr>
          <w:rFonts w:cs="Arial"/>
          <w:iCs/>
        </w:rPr>
        <w:t>sfuktpåverkan</w:t>
      </w:r>
      <w:r w:rsidRPr="004C67A8">
        <w:rPr>
          <w:rFonts w:cs="Arial"/>
          <w:iCs/>
        </w:rPr>
        <w:t>: Grundvattennivå, dränering, vattenavledning, grundförhållanden</w:t>
      </w:r>
      <w:r>
        <w:rPr>
          <w:rFonts w:cs="Arial"/>
          <w:iCs/>
        </w:rPr>
        <w:t xml:space="preserve">, </w:t>
      </w:r>
      <w:r w:rsidR="00AB7EF7">
        <w:rPr>
          <w:rFonts w:cs="Arial"/>
          <w:iCs/>
        </w:rPr>
        <w:t xml:space="preserve">omgivande terräng, kustnära läge, </w:t>
      </w:r>
      <w:r>
        <w:rPr>
          <w:rFonts w:cs="Arial"/>
          <w:iCs/>
        </w:rPr>
        <w:t>nuvarande och planerad framtida bebyggelse</w:t>
      </w:r>
      <w:r w:rsidRPr="004C67A8">
        <w:rPr>
          <w:rFonts w:cs="Arial"/>
          <w:iCs/>
        </w:rPr>
        <w:t xml:space="preserve"> m</w:t>
      </w:r>
      <w:r>
        <w:rPr>
          <w:rFonts w:cs="Arial"/>
          <w:iCs/>
        </w:rPr>
        <w:t> </w:t>
      </w:r>
      <w:proofErr w:type="spellStart"/>
      <w:r>
        <w:rPr>
          <w:rFonts w:cs="Arial"/>
          <w:iCs/>
        </w:rPr>
        <w:t>m</w:t>
      </w:r>
      <w:proofErr w:type="spellEnd"/>
      <w:r>
        <w:rPr>
          <w:rFonts w:cs="Arial"/>
          <w:iCs/>
        </w:rPr>
        <w:t>.</w:t>
      </w:r>
    </w:p>
    <w:p w:rsidR="00F73E58" w:rsidRPr="004C67A8" w:rsidRDefault="00F73E58" w:rsidP="007936F7">
      <w:pPr>
        <w:rPr>
          <w:rFonts w:cs="Arial"/>
          <w:iCs/>
        </w:rPr>
      </w:pPr>
    </w:p>
    <w:p w:rsidR="007936F7" w:rsidRPr="00C410E6" w:rsidRDefault="007936F7" w:rsidP="00F73E58">
      <w:pPr>
        <w:pStyle w:val="Rubrik3"/>
      </w:pPr>
      <w:r w:rsidRPr="00C410E6">
        <w:t>Användning</w:t>
      </w:r>
    </w:p>
    <w:p w:rsidR="007936F7" w:rsidRDefault="00AB1CAE" w:rsidP="007936F7">
      <w:pPr>
        <w:rPr>
          <w:rFonts w:cs="Arial"/>
          <w:iCs/>
        </w:rPr>
      </w:pPr>
      <w:r w:rsidRPr="00AB1CAE">
        <w:rPr>
          <w:rFonts w:cs="Arial"/>
          <w:iCs/>
        </w:rPr>
        <w:t>Beskriva kortfattat byggnadens användning och brukarens verksamhet med avseende på fuktsäker</w:t>
      </w:r>
      <w:r w:rsidR="00AB7EF7">
        <w:rPr>
          <w:rFonts w:cs="Arial"/>
          <w:iCs/>
        </w:rPr>
        <w:softHyphen/>
      </w:r>
      <w:r w:rsidRPr="00AB1CAE">
        <w:rPr>
          <w:rFonts w:cs="Arial"/>
          <w:iCs/>
        </w:rPr>
        <w:t>hetsparameterar som fuktbelastningar och krav på fuktnivåer för verksamheten:</w:t>
      </w:r>
    </w:p>
    <w:p w:rsidR="00F73E58" w:rsidRPr="004C67A8" w:rsidRDefault="00F73E58" w:rsidP="007936F7">
      <w:pPr>
        <w:rPr>
          <w:rFonts w:cs="Arial"/>
          <w:iCs/>
        </w:rPr>
      </w:pPr>
    </w:p>
    <w:p w:rsidR="007936F7" w:rsidRPr="00C410E6" w:rsidRDefault="007936F7" w:rsidP="00F73E58">
      <w:pPr>
        <w:pStyle w:val="Rubrik3"/>
      </w:pPr>
      <w:r w:rsidRPr="00C410E6">
        <w:lastRenderedPageBreak/>
        <w:t>Tidsplan</w:t>
      </w:r>
    </w:p>
    <w:p w:rsidR="007936F7" w:rsidRDefault="00AB1CAE" w:rsidP="007936F7">
      <w:pPr>
        <w:rPr>
          <w:rFonts w:cs="Arial"/>
          <w:iCs/>
        </w:rPr>
      </w:pPr>
      <w:r w:rsidRPr="00AB1CAE">
        <w:rPr>
          <w:rFonts w:cs="Arial"/>
          <w:iCs/>
        </w:rPr>
        <w:t>Beskriv tidsplanen för projektet: Viktiga tidpunkter är: tid för byggstart, gjutning, torkstart, tätt hus, golvläggning etc.</w:t>
      </w:r>
    </w:p>
    <w:p w:rsidR="00F73E58" w:rsidRPr="004C67A8" w:rsidRDefault="00F73E58" w:rsidP="007936F7">
      <w:pPr>
        <w:rPr>
          <w:rFonts w:cs="Arial"/>
          <w:iCs/>
        </w:rPr>
      </w:pPr>
    </w:p>
    <w:p w:rsidR="007936F7" w:rsidRPr="005A5EC9" w:rsidRDefault="007936F7" w:rsidP="007936F7">
      <w:pPr>
        <w:pStyle w:val="Rubrik2"/>
      </w:pPr>
      <w:r w:rsidRPr="005A5EC9">
        <w:t>Byggnadsbeskrivning</w:t>
      </w:r>
    </w:p>
    <w:p w:rsidR="007936F7" w:rsidRDefault="00AB1CAE" w:rsidP="007936F7">
      <w:pPr>
        <w:rPr>
          <w:rFonts w:cs="Arial"/>
          <w:iCs/>
        </w:rPr>
      </w:pPr>
      <w:r w:rsidRPr="00AB1CAE">
        <w:rPr>
          <w:rFonts w:cs="Arial"/>
          <w:iCs/>
        </w:rPr>
        <w:t>Byggnadens tekniska system beskrivs först i stora drag. Ange i stora drag vilken konstruktion och vilka material byggnaden kommer att utföras i. Ange vilken typ av ventilation, uppvärmningssystem och VA system som kommer att användas. Ange även vilka ytskikt som kommer att användas i olika typer av rum, t ex våtrum, kontorsrum, korridorer, entréer och fläktrum.</w:t>
      </w:r>
    </w:p>
    <w:p w:rsidR="00F73E58" w:rsidRPr="004C67A8" w:rsidRDefault="00F73E58" w:rsidP="007936F7">
      <w:pPr>
        <w:rPr>
          <w:rFonts w:cs="Arial"/>
          <w:iCs/>
        </w:rPr>
      </w:pPr>
    </w:p>
    <w:p w:rsidR="007936F7" w:rsidRPr="005A5EC9" w:rsidRDefault="007936F7" w:rsidP="007936F7">
      <w:pPr>
        <w:pStyle w:val="Rubrik1"/>
      </w:pPr>
      <w:r w:rsidRPr="005A5EC9">
        <w:t>Byggherrens fuktsäkerhet</w:t>
      </w:r>
      <w:r w:rsidR="0036025B">
        <w:t>skrav</w:t>
      </w:r>
    </w:p>
    <w:p w:rsidR="007936F7" w:rsidRPr="004C67A8" w:rsidRDefault="007936F7" w:rsidP="007936F7">
      <w:pPr>
        <w:pStyle w:val="Rubrik2"/>
      </w:pPr>
      <w:r w:rsidRPr="004C67A8">
        <w:t>Tekniska fuktkrav och krav på aktiviteter</w:t>
      </w:r>
    </w:p>
    <w:p w:rsidR="007936F7" w:rsidRDefault="00AB1CAE" w:rsidP="007936F7">
      <w:r w:rsidRPr="00AB1CAE">
        <w:t>Ange byggherres krav på fuktsäkerhet och krav på aktiviteter som ska utföras för att säkerställa byggnadens fuktsäkerhet samt i vilka handlingar dessa krav återfinns. Underlag utgörs bland annat av fuktriskanalys i programskede, lagar och förordningar.</w:t>
      </w:r>
    </w:p>
    <w:p w:rsidR="00F73E58" w:rsidRPr="004C67A8" w:rsidRDefault="00F73E58" w:rsidP="007936F7"/>
    <w:p w:rsidR="007936F7" w:rsidRPr="004C67A8" w:rsidRDefault="007936F7" w:rsidP="007936F7">
      <w:pPr>
        <w:pStyle w:val="Rubrik2"/>
      </w:pPr>
      <w:r w:rsidRPr="004C67A8">
        <w:t>Åtgärder vid avvikelser</w:t>
      </w:r>
    </w:p>
    <w:p w:rsidR="007936F7" w:rsidRDefault="00AB1CAE" w:rsidP="007936F7">
      <w:pPr>
        <w:tabs>
          <w:tab w:val="left" w:pos="1671"/>
        </w:tabs>
      </w:pPr>
      <w:r w:rsidRPr="00AB1CAE">
        <w:t xml:space="preserve">Beskriv hur avvikelsehanteringen ska gå till och vilka åtgärder som ska göras om det blir avvikelser från ställda krav. T ex hur man ska hantera det material som blivit </w:t>
      </w:r>
      <w:proofErr w:type="spellStart"/>
      <w:r w:rsidRPr="00AB1CAE">
        <w:t>uppfuktat</w:t>
      </w:r>
      <w:proofErr w:type="spellEnd"/>
      <w:r w:rsidRPr="00AB1CAE">
        <w:t>.</w:t>
      </w:r>
    </w:p>
    <w:p w:rsidR="00F73E58" w:rsidRPr="0080428D" w:rsidRDefault="00F73E58" w:rsidP="007936F7">
      <w:pPr>
        <w:tabs>
          <w:tab w:val="left" w:pos="1671"/>
        </w:tabs>
        <w:rPr>
          <w:rFonts w:cs="Arial"/>
          <w:i/>
        </w:rPr>
      </w:pPr>
    </w:p>
    <w:p w:rsidR="007936F7" w:rsidRPr="004C67A8" w:rsidRDefault="007936F7" w:rsidP="007936F7">
      <w:pPr>
        <w:pStyle w:val="Rubrik2"/>
      </w:pPr>
      <w:r w:rsidRPr="004C67A8">
        <w:t>Uppföljning</w:t>
      </w:r>
    </w:p>
    <w:p w:rsidR="007936F7" w:rsidRPr="00B56805" w:rsidRDefault="00AB1CAE" w:rsidP="007936F7">
      <w:pPr>
        <w:rPr>
          <w:rFonts w:cs="Arial"/>
          <w:iCs/>
        </w:rPr>
      </w:pPr>
      <w:r w:rsidRPr="00AB1CAE">
        <w:rPr>
          <w:rFonts w:cs="Arial"/>
          <w:iCs/>
        </w:rPr>
        <w:t>Beskriv de metoder som kommer att användas i projektet för uppföljning av kraven. Ange exempelvis på vilka möten aktörerna ska delta, hur man ska gå igenom vad som har utförts samt i vi</w:t>
      </w:r>
      <w:r w:rsidR="00AB7EF7">
        <w:rPr>
          <w:rFonts w:cs="Arial"/>
          <w:iCs/>
        </w:rPr>
        <w:t>l</w:t>
      </w:r>
      <w:r w:rsidRPr="00AB1CAE">
        <w:rPr>
          <w:rFonts w:cs="Arial"/>
          <w:iCs/>
        </w:rPr>
        <w:t>ken form de ska dokumentera resultatet.</w:t>
      </w:r>
    </w:p>
    <w:p w:rsidR="007936F7" w:rsidRPr="00B56805" w:rsidRDefault="007936F7" w:rsidP="007936F7">
      <w:pPr>
        <w:rPr>
          <w:rFonts w:cs="Arial"/>
          <w:iCs/>
        </w:rPr>
      </w:pPr>
    </w:p>
    <w:p w:rsidR="007936F7" w:rsidRPr="005A5EC9" w:rsidRDefault="007936F7" w:rsidP="007936F7">
      <w:pPr>
        <w:pStyle w:val="Rubrik1"/>
      </w:pPr>
      <w:r w:rsidRPr="005A5EC9">
        <w:t>Fuktsäk</w:t>
      </w:r>
      <w:r>
        <w:t>ring vid projektering</w:t>
      </w:r>
      <w:r w:rsidRPr="005A5EC9">
        <w:t xml:space="preserve"> </w:t>
      </w:r>
    </w:p>
    <w:p w:rsidR="007936F7" w:rsidRPr="00193D08" w:rsidRDefault="007936F7" w:rsidP="007936F7">
      <w:pPr>
        <w:pStyle w:val="Rubrik2"/>
      </w:pPr>
      <w:r>
        <w:t>I</w:t>
      </w:r>
      <w:r w:rsidRPr="004C67A8">
        <w:t>dentifiering av fuktk</w:t>
      </w:r>
      <w:r w:rsidR="009C1356">
        <w:t>änsliga</w:t>
      </w:r>
      <w:r w:rsidRPr="004C67A8">
        <w:t xml:space="preserve"> konstruktioner</w:t>
      </w:r>
      <w:r w:rsidR="00844AC7">
        <w:t xml:space="preserve"> och detaljer</w:t>
      </w:r>
    </w:p>
    <w:p w:rsidR="007936F7" w:rsidRDefault="00AB1CAE" w:rsidP="007936F7">
      <w:r w:rsidRPr="00AB1CAE">
        <w:rPr>
          <w:rFonts w:cs="Arial"/>
          <w:iCs/>
        </w:rPr>
        <w:t>Fuktsäkerhetsarbetet ska starta tidigt i projektet genom att byggnadens fuktk</w:t>
      </w:r>
      <w:r w:rsidR="009C1356">
        <w:rPr>
          <w:rFonts w:cs="Arial"/>
          <w:iCs/>
        </w:rPr>
        <w:t>änsliga</w:t>
      </w:r>
      <w:r w:rsidRPr="00AB1CAE">
        <w:rPr>
          <w:rFonts w:cs="Arial"/>
          <w:iCs/>
        </w:rPr>
        <w:t xml:space="preserve"> konstruktioner </w:t>
      </w:r>
      <w:r w:rsidR="00844AC7">
        <w:rPr>
          <w:rFonts w:cs="Arial"/>
          <w:iCs/>
        </w:rPr>
        <w:t xml:space="preserve">och detaljer </w:t>
      </w:r>
      <w:bookmarkStart w:id="1" w:name="_GoBack"/>
      <w:bookmarkEnd w:id="1"/>
      <w:r w:rsidRPr="00AB1CAE">
        <w:rPr>
          <w:rFonts w:cs="Arial"/>
          <w:iCs/>
        </w:rPr>
        <w:t>identifier</w:t>
      </w:r>
      <w:r w:rsidR="009C1356">
        <w:rPr>
          <w:rFonts w:cs="Arial"/>
          <w:iCs/>
        </w:rPr>
        <w:t xml:space="preserve">as. </w:t>
      </w:r>
      <w:r w:rsidRPr="00AB1CAE">
        <w:rPr>
          <w:rFonts w:cs="Arial"/>
          <w:iCs/>
        </w:rPr>
        <w:t>Här ska varje projektör identifiera de konstruktioner, material och installationer som är k</w:t>
      </w:r>
      <w:r w:rsidR="009C1356">
        <w:rPr>
          <w:rFonts w:cs="Arial"/>
          <w:iCs/>
        </w:rPr>
        <w:t>änsliga</w:t>
      </w:r>
      <w:r w:rsidRPr="00AB1CAE">
        <w:rPr>
          <w:rFonts w:cs="Arial"/>
          <w:iCs/>
        </w:rPr>
        <w:t xml:space="preserve"> ur fuktsynpunkt. </w:t>
      </w:r>
      <w:r w:rsidR="0036025B">
        <w:rPr>
          <w:rFonts w:cs="Arial"/>
          <w:iCs/>
        </w:rPr>
        <w:t>Byggherrens f</w:t>
      </w:r>
      <w:r w:rsidR="009C1356">
        <w:rPr>
          <w:rFonts w:cs="Arial"/>
          <w:iCs/>
        </w:rPr>
        <w:t>uktsakkunnig</w:t>
      </w:r>
      <w:r w:rsidR="0036025B">
        <w:rPr>
          <w:rFonts w:cs="Arial"/>
          <w:iCs/>
        </w:rPr>
        <w:t>e</w:t>
      </w:r>
      <w:r w:rsidR="009C1356">
        <w:rPr>
          <w:rFonts w:cs="Arial"/>
          <w:iCs/>
        </w:rPr>
        <w:t xml:space="preserve"> </w:t>
      </w:r>
      <w:r w:rsidR="0036025B">
        <w:rPr>
          <w:rFonts w:cs="Arial"/>
          <w:iCs/>
        </w:rPr>
        <w:t>kan</w:t>
      </w:r>
      <w:r w:rsidR="009C1356">
        <w:rPr>
          <w:rFonts w:cs="Arial"/>
          <w:iCs/>
        </w:rPr>
        <w:t xml:space="preserve"> </w:t>
      </w:r>
      <w:r w:rsidR="0036025B" w:rsidRPr="00AB1CAE">
        <w:rPr>
          <w:rFonts w:cs="Arial"/>
          <w:iCs/>
        </w:rPr>
        <w:t xml:space="preserve">hjälpa till att </w:t>
      </w:r>
      <w:r w:rsidR="0036025B">
        <w:rPr>
          <w:rFonts w:cs="Arial"/>
          <w:iCs/>
        </w:rPr>
        <w:t xml:space="preserve">identifiera fuktkänsliga konstruktioner, </w:t>
      </w:r>
      <w:r w:rsidR="00844AC7">
        <w:rPr>
          <w:rFonts w:cs="Arial"/>
          <w:iCs/>
        </w:rPr>
        <w:t xml:space="preserve">detaljer, </w:t>
      </w:r>
      <w:r w:rsidR="0036025B">
        <w:rPr>
          <w:rFonts w:cs="Arial"/>
          <w:iCs/>
        </w:rPr>
        <w:t xml:space="preserve">material och installationer. </w:t>
      </w:r>
      <w:r w:rsidRPr="00AB1CAE">
        <w:rPr>
          <w:rFonts w:cs="Arial"/>
          <w:iCs/>
        </w:rPr>
        <w:t>Underlag utgörs bland annat av fuktriskanalys i programskede, lagar och förordningar.</w:t>
      </w:r>
    </w:p>
    <w:p w:rsidR="00F73E58" w:rsidRPr="00B56805" w:rsidRDefault="00F73E58" w:rsidP="007936F7"/>
    <w:p w:rsidR="007936F7" w:rsidRPr="004C67A8" w:rsidRDefault="007936F7" w:rsidP="007936F7">
      <w:pPr>
        <w:pStyle w:val="Rubrik2"/>
      </w:pPr>
      <w:r>
        <w:t>Fuktsäkerhetsprojektering</w:t>
      </w:r>
    </w:p>
    <w:p w:rsidR="007936F7" w:rsidRDefault="00AB1CAE" w:rsidP="007936F7">
      <w:pPr>
        <w:rPr>
          <w:rFonts w:cs="Arial"/>
          <w:iCs/>
        </w:rPr>
      </w:pPr>
      <w:r w:rsidRPr="00AB1CAE">
        <w:rPr>
          <w:rFonts w:cs="Arial"/>
          <w:iCs/>
        </w:rPr>
        <w:t xml:space="preserve">Fuktsäkerhetsarbetet i projekteringsskedet innebär att projektörerna arbetar med fuktsäkerhetsprojektering. Varje projektör utser en person som är ansvarig för att fuktsäkerhetsprojektering utförs, dokumenteras och </w:t>
      </w:r>
      <w:r w:rsidRPr="00AB1CAE">
        <w:rPr>
          <w:rFonts w:cs="Arial"/>
          <w:iCs/>
        </w:rPr>
        <w:lastRenderedPageBreak/>
        <w:t>redovisas för byggherren på ett systematiskt sätt. En fuktsäkerhetsprojektering ska utföras för alla byggnadsdelar och dess anslutningar och genomföringar som utsätts för någon form av fuktbelastning.</w:t>
      </w:r>
    </w:p>
    <w:p w:rsidR="00F73E58" w:rsidRPr="00B56805" w:rsidRDefault="00F73E58" w:rsidP="007936F7">
      <w:pPr>
        <w:rPr>
          <w:i/>
        </w:rPr>
      </w:pPr>
    </w:p>
    <w:p w:rsidR="007936F7" w:rsidRPr="004C67A8" w:rsidRDefault="007936F7" w:rsidP="007936F7">
      <w:pPr>
        <w:pStyle w:val="Rubrik2"/>
      </w:pPr>
      <w:r w:rsidRPr="004C67A8">
        <w:t xml:space="preserve">Redovisning av </w:t>
      </w:r>
      <w:r>
        <w:t>fuktsäkerhetsprojektering</w:t>
      </w:r>
    </w:p>
    <w:p w:rsidR="00AB1CAE" w:rsidRPr="004C67A8" w:rsidRDefault="00AB1CAE" w:rsidP="00AB1CAE">
      <w:pPr>
        <w:rPr>
          <w:rFonts w:cs="Arial"/>
          <w:iCs/>
        </w:rPr>
      </w:pPr>
      <w:r w:rsidRPr="004C67A8">
        <w:rPr>
          <w:rFonts w:cs="Arial"/>
          <w:iCs/>
        </w:rPr>
        <w:t xml:space="preserve">Förutsättningar och resultat från </w:t>
      </w:r>
      <w:r>
        <w:rPr>
          <w:rFonts w:cs="Arial"/>
          <w:iCs/>
        </w:rPr>
        <w:t>fuktsäkerhetsprojekteringen ska</w:t>
      </w:r>
      <w:r w:rsidRPr="004C67A8">
        <w:rPr>
          <w:rFonts w:cs="Arial"/>
          <w:iCs/>
        </w:rPr>
        <w:t xml:space="preserve"> redovisas på ett systematiskt sätt så att det är lätt att följa vilka åtgärder som har utförts för att säkerställa fuktsäkerheten.</w:t>
      </w:r>
    </w:p>
    <w:p w:rsidR="00AB1CAE" w:rsidRPr="004C67A8" w:rsidRDefault="00AB1CAE" w:rsidP="00AB1CAE">
      <w:pPr>
        <w:rPr>
          <w:rFonts w:cs="Arial"/>
          <w:iCs/>
        </w:rPr>
      </w:pPr>
    </w:p>
    <w:p w:rsidR="007936F7" w:rsidRPr="004C67A8" w:rsidRDefault="00AB1CAE" w:rsidP="00AB1CAE">
      <w:pPr>
        <w:rPr>
          <w:rFonts w:cs="Arial"/>
          <w:iCs/>
        </w:rPr>
      </w:pPr>
      <w:r w:rsidRPr="004C67A8">
        <w:rPr>
          <w:rFonts w:cs="Arial"/>
          <w:iCs/>
        </w:rPr>
        <w:t xml:space="preserve">Redovisningen kan göras i tabellform och biläggas </w:t>
      </w:r>
      <w:r>
        <w:rPr>
          <w:rFonts w:cs="Arial"/>
          <w:iCs/>
        </w:rPr>
        <w:t>fuktsäkerhets</w:t>
      </w:r>
      <w:r w:rsidRPr="004C67A8">
        <w:rPr>
          <w:rFonts w:cs="Arial"/>
          <w:iCs/>
        </w:rPr>
        <w:t>dokumentationen.</w:t>
      </w:r>
    </w:p>
    <w:p w:rsidR="007936F7" w:rsidRPr="005A5EC9" w:rsidRDefault="007936F7" w:rsidP="007936F7">
      <w:pPr>
        <w:rPr>
          <w:rFonts w:cs="Arial"/>
          <w:i/>
          <w:iCs/>
        </w:rPr>
      </w:pPr>
    </w:p>
    <w:p w:rsidR="007936F7" w:rsidRPr="005A5EC9" w:rsidRDefault="008567B8" w:rsidP="007936F7">
      <w:pPr>
        <w:pStyle w:val="Rubrik1"/>
      </w:pPr>
      <w:r>
        <w:t>Fuktsäkerhet i produktionsskedet</w:t>
      </w:r>
    </w:p>
    <w:p w:rsidR="007936F7" w:rsidRPr="004C67A8" w:rsidRDefault="007936F7" w:rsidP="007936F7">
      <w:pPr>
        <w:pStyle w:val="Rubrik2"/>
      </w:pPr>
      <w:r w:rsidRPr="004C67A8">
        <w:t xml:space="preserve">Identifiering av </w:t>
      </w:r>
      <w:r w:rsidR="008567B8">
        <w:t>fuktkänsliga</w:t>
      </w:r>
      <w:r w:rsidRPr="004C67A8">
        <w:t xml:space="preserve"> moment och konstruktioner</w:t>
      </w:r>
    </w:p>
    <w:p w:rsidR="007936F7" w:rsidRDefault="00AB1CAE" w:rsidP="007936F7">
      <w:pPr>
        <w:rPr>
          <w:rFonts w:cs="Arial"/>
          <w:iCs/>
        </w:rPr>
      </w:pPr>
      <w:r w:rsidRPr="00AB1CAE">
        <w:rPr>
          <w:rFonts w:cs="Arial"/>
          <w:iCs/>
        </w:rPr>
        <w:t xml:space="preserve">Till att börja med ska entreprenören identifiera de arbetsmoment, konstruktioner och installationer som är </w:t>
      </w:r>
      <w:r w:rsidR="008567B8">
        <w:rPr>
          <w:rFonts w:cs="Arial"/>
          <w:iCs/>
        </w:rPr>
        <w:t>känsliga</w:t>
      </w:r>
      <w:r w:rsidRPr="00AB1CAE">
        <w:rPr>
          <w:rFonts w:cs="Arial"/>
          <w:iCs/>
        </w:rPr>
        <w:t xml:space="preserve"> ur fuktsäkerhetssynpunkt. Dessutom ska all relevant information från projekteringsskedet över</w:t>
      </w:r>
      <w:r w:rsidR="00AB7EF7">
        <w:rPr>
          <w:rFonts w:cs="Arial"/>
          <w:iCs/>
        </w:rPr>
        <w:softHyphen/>
      </w:r>
      <w:r w:rsidRPr="00AB1CAE">
        <w:rPr>
          <w:rFonts w:cs="Arial"/>
          <w:iCs/>
        </w:rPr>
        <w:t>föras till produktionsskedet.</w:t>
      </w:r>
    </w:p>
    <w:p w:rsidR="00F05E80" w:rsidRPr="00B56805" w:rsidRDefault="00F05E80" w:rsidP="007936F7">
      <w:pPr>
        <w:rPr>
          <w:rFonts w:cs="Arial"/>
          <w:iCs/>
        </w:rPr>
      </w:pPr>
    </w:p>
    <w:p w:rsidR="007936F7" w:rsidRPr="004C67A8" w:rsidRDefault="008567B8" w:rsidP="007936F7">
      <w:pPr>
        <w:pStyle w:val="Rubrik2"/>
      </w:pPr>
      <w:r>
        <w:t>Fuktsäkerhetsplan</w:t>
      </w:r>
    </w:p>
    <w:p w:rsidR="00AB1CAE" w:rsidRDefault="00AB1CAE" w:rsidP="00AB1CAE">
      <w:pPr>
        <w:rPr>
          <w:rFonts w:cs="Arial"/>
          <w:iCs/>
        </w:rPr>
      </w:pPr>
      <w:r w:rsidRPr="004C67A8">
        <w:rPr>
          <w:rFonts w:cs="Arial"/>
          <w:iCs/>
        </w:rPr>
        <w:t xml:space="preserve">Utgående ifrån de </w:t>
      </w:r>
      <w:r w:rsidR="009C1356">
        <w:rPr>
          <w:rFonts w:cs="Arial"/>
          <w:iCs/>
        </w:rPr>
        <w:t>fuktkänsliga</w:t>
      </w:r>
      <w:r w:rsidRPr="004C67A8">
        <w:rPr>
          <w:rFonts w:cs="Arial"/>
          <w:iCs/>
        </w:rPr>
        <w:t xml:space="preserve"> moment och konstr</w:t>
      </w:r>
      <w:r>
        <w:rPr>
          <w:rFonts w:cs="Arial"/>
          <w:iCs/>
        </w:rPr>
        <w:t>uktioner som identifierats ska</w:t>
      </w:r>
      <w:r w:rsidRPr="004C67A8">
        <w:rPr>
          <w:rFonts w:cs="Arial"/>
          <w:iCs/>
        </w:rPr>
        <w:t xml:space="preserve"> entreprenören upprätta en </w:t>
      </w:r>
      <w:r w:rsidR="008567B8">
        <w:rPr>
          <w:rFonts w:cs="Arial"/>
          <w:iCs/>
        </w:rPr>
        <w:t>fuktsäkerhetsplan för</w:t>
      </w:r>
      <w:r>
        <w:rPr>
          <w:rFonts w:cs="Arial"/>
          <w:iCs/>
        </w:rPr>
        <w:t xml:space="preserve"> produktionsskedet.</w:t>
      </w:r>
    </w:p>
    <w:p w:rsidR="00AB1CAE" w:rsidRPr="004C67A8" w:rsidRDefault="00AB1CAE" w:rsidP="00AB1CAE">
      <w:pPr>
        <w:rPr>
          <w:rFonts w:cs="Arial"/>
          <w:iCs/>
        </w:rPr>
      </w:pPr>
    </w:p>
    <w:p w:rsidR="00AB1CAE" w:rsidRDefault="00AB1CAE" w:rsidP="00AB1CAE">
      <w:pPr>
        <w:rPr>
          <w:rFonts w:cs="Arial"/>
          <w:iCs/>
        </w:rPr>
      </w:pPr>
      <w:r>
        <w:rPr>
          <w:rFonts w:cs="Arial"/>
          <w:iCs/>
        </w:rPr>
        <w:t>Här ska</w:t>
      </w:r>
      <w:r w:rsidRPr="004C67A8">
        <w:rPr>
          <w:rFonts w:cs="Arial"/>
          <w:iCs/>
        </w:rPr>
        <w:t xml:space="preserve"> de aktiviteter beskrivas som </w:t>
      </w:r>
      <w:r>
        <w:rPr>
          <w:rFonts w:cs="Arial"/>
          <w:iCs/>
        </w:rPr>
        <w:t>ska</w:t>
      </w:r>
      <w:r w:rsidRPr="004C67A8">
        <w:rPr>
          <w:rFonts w:cs="Arial"/>
          <w:iCs/>
        </w:rPr>
        <w:t xml:space="preserve"> utföras av entreprenören i produktionsskedet för att säkerställa en fuktsäker byggnad. Beskriv vilka rubriker planen bör innehålla. Exempelvis: </w:t>
      </w:r>
    </w:p>
    <w:p w:rsidR="00AB1CAE" w:rsidRPr="004C67A8" w:rsidRDefault="00AB1CAE" w:rsidP="00AB1CAE">
      <w:pPr>
        <w:rPr>
          <w:rFonts w:cs="Arial"/>
          <w:iCs/>
        </w:rPr>
      </w:pPr>
    </w:p>
    <w:p w:rsidR="00AB1CAE" w:rsidRPr="005A5EC9" w:rsidRDefault="00AB1CAE" w:rsidP="00AB1CAE">
      <w:pPr>
        <w:numPr>
          <w:ilvl w:val="0"/>
          <w:numId w:val="7"/>
        </w:numPr>
      </w:pPr>
      <w:r>
        <w:t>Fuktsäker m</w:t>
      </w:r>
      <w:r w:rsidRPr="005A5EC9">
        <w:t>aterialhantering</w:t>
      </w:r>
    </w:p>
    <w:p w:rsidR="00AB1CAE" w:rsidRPr="005A5EC9" w:rsidRDefault="00AB1CAE" w:rsidP="00AB1CAE">
      <w:pPr>
        <w:numPr>
          <w:ilvl w:val="0"/>
          <w:numId w:val="7"/>
        </w:numPr>
      </w:pPr>
      <w:r w:rsidRPr="005A5EC9">
        <w:t>Väderskydd och täckning av fuktkänsliga konstruktioner</w:t>
      </w:r>
    </w:p>
    <w:p w:rsidR="00AB1CAE" w:rsidRPr="005A5EC9" w:rsidRDefault="00AB1CAE" w:rsidP="00AB1CAE">
      <w:pPr>
        <w:numPr>
          <w:ilvl w:val="0"/>
          <w:numId w:val="7"/>
        </w:numPr>
      </w:pPr>
      <w:r w:rsidRPr="005A5EC9">
        <w:t>Uttorkningsklimat</w:t>
      </w:r>
    </w:p>
    <w:p w:rsidR="00AB1CAE" w:rsidRDefault="00AB1CAE" w:rsidP="00AB1CAE">
      <w:pPr>
        <w:numPr>
          <w:ilvl w:val="0"/>
          <w:numId w:val="7"/>
        </w:numPr>
      </w:pPr>
      <w:r w:rsidRPr="005A5EC9">
        <w:t>Fuktmätning</w:t>
      </w:r>
      <w:r>
        <w:t>ar av material och uttorkningsklimat</w:t>
      </w:r>
    </w:p>
    <w:p w:rsidR="007936F7" w:rsidRPr="00AB1CAE" w:rsidRDefault="007936F7" w:rsidP="007936F7"/>
    <w:p w:rsidR="007936F7" w:rsidRPr="004C67A8" w:rsidRDefault="007936F7" w:rsidP="007936F7">
      <w:pPr>
        <w:pStyle w:val="Rubrik2"/>
      </w:pPr>
      <w:r w:rsidRPr="004C67A8">
        <w:t>Fuktronder</w:t>
      </w:r>
    </w:p>
    <w:p w:rsidR="007936F7" w:rsidRDefault="00AB1CAE" w:rsidP="007936F7">
      <w:pPr>
        <w:rPr>
          <w:rFonts w:cs="Arial"/>
          <w:iCs/>
        </w:rPr>
      </w:pPr>
      <w:r w:rsidRPr="00AB1CAE">
        <w:rPr>
          <w:rFonts w:cs="Arial"/>
          <w:iCs/>
        </w:rPr>
        <w:t>Beskriv om</w:t>
      </w:r>
      <w:r w:rsidR="00AB7EF7">
        <w:rPr>
          <w:rFonts w:cs="Arial"/>
          <w:iCs/>
        </w:rPr>
        <w:t>, när</w:t>
      </w:r>
      <w:r w:rsidRPr="00AB1CAE">
        <w:rPr>
          <w:rFonts w:cs="Arial"/>
          <w:iCs/>
        </w:rPr>
        <w:t xml:space="preserve"> och hur ofta fuktronder ska utföras. Fuktronden utförs av entreprenörens fuktsäkerhets</w:t>
      </w:r>
      <w:r w:rsidR="00AB7EF7">
        <w:rPr>
          <w:rFonts w:cs="Arial"/>
          <w:iCs/>
        </w:rPr>
        <w:softHyphen/>
      </w:r>
      <w:r w:rsidRPr="00AB1CAE">
        <w:rPr>
          <w:rFonts w:cs="Arial"/>
          <w:iCs/>
        </w:rPr>
        <w:t xml:space="preserve">ansvarige tillsammans med byggherren eller byggherrens fuktsakkunnige och innebär att man systematiskt tittar på </w:t>
      </w:r>
      <w:r w:rsidR="009C1356">
        <w:rPr>
          <w:rFonts w:cs="Arial"/>
          <w:iCs/>
        </w:rPr>
        <w:t>fuktkänsliga</w:t>
      </w:r>
      <w:r w:rsidRPr="00AB1CAE">
        <w:rPr>
          <w:rFonts w:cs="Arial"/>
          <w:iCs/>
        </w:rPr>
        <w:t xml:space="preserve"> punkter enligt fuktsäkerhetsplanen.</w:t>
      </w:r>
    </w:p>
    <w:p w:rsidR="00F05E80" w:rsidRPr="005A5EC9" w:rsidRDefault="00F05E80" w:rsidP="007936F7">
      <w:pPr>
        <w:rPr>
          <w:rFonts w:cs="Arial"/>
          <w:i/>
        </w:rPr>
      </w:pPr>
    </w:p>
    <w:p w:rsidR="007936F7" w:rsidRPr="005A5EC9" w:rsidRDefault="007936F7" w:rsidP="007936F7">
      <w:pPr>
        <w:pStyle w:val="Rubrik1"/>
      </w:pPr>
      <w:r w:rsidRPr="005A5EC9">
        <w:t>Fuktsäker förvaltning</w:t>
      </w:r>
    </w:p>
    <w:p w:rsidR="007936F7" w:rsidRPr="004C67A8" w:rsidRDefault="007936F7" w:rsidP="007936F7">
      <w:pPr>
        <w:pStyle w:val="Rubrik2"/>
      </w:pPr>
      <w:r w:rsidRPr="004C67A8">
        <w:t>D</w:t>
      </w:r>
      <w:r w:rsidR="00AB7EF7">
        <w:t>rift- och underhålls</w:t>
      </w:r>
      <w:r w:rsidRPr="004C67A8">
        <w:t>instruktion</w:t>
      </w:r>
    </w:p>
    <w:p w:rsidR="00AB1CAE" w:rsidRDefault="00AB1CAE" w:rsidP="00AB1CAE">
      <w:pPr>
        <w:rPr>
          <w:rFonts w:cs="Arial"/>
          <w:i/>
          <w:iCs/>
        </w:rPr>
      </w:pPr>
      <w:r w:rsidRPr="004C67A8">
        <w:rPr>
          <w:rFonts w:cs="Arial"/>
          <w:iCs/>
        </w:rPr>
        <w:t>Drift- och underhållsinstruktio</w:t>
      </w:r>
      <w:r>
        <w:rPr>
          <w:rFonts w:cs="Arial"/>
          <w:iCs/>
        </w:rPr>
        <w:t>ner som rör fuktsäkerheten ska</w:t>
      </w:r>
      <w:r w:rsidRPr="004C67A8">
        <w:rPr>
          <w:rFonts w:cs="Arial"/>
          <w:iCs/>
        </w:rPr>
        <w:t xml:space="preserve"> upprättas.</w:t>
      </w:r>
      <w:r w:rsidRPr="004C67A8">
        <w:rPr>
          <w:rFonts w:cs="Arial"/>
          <w:i/>
          <w:iCs/>
        </w:rPr>
        <w:t xml:space="preserve"> </w:t>
      </w:r>
    </w:p>
    <w:p w:rsidR="007936F7" w:rsidRDefault="00AB1CAE" w:rsidP="00AB1CAE">
      <w:pPr>
        <w:rPr>
          <w:rFonts w:cs="Arial"/>
          <w:iCs/>
        </w:rPr>
      </w:pPr>
      <w:r w:rsidRPr="004C67A8">
        <w:rPr>
          <w:rFonts w:cs="Arial"/>
          <w:iCs/>
        </w:rPr>
        <w:t>Sådana instruktioner kan vara: Åtgärder vid läckage eller vattenskada, städmetoder etc.</w:t>
      </w:r>
    </w:p>
    <w:p w:rsidR="00F05E80" w:rsidRPr="004C67A8" w:rsidRDefault="00F05E80" w:rsidP="007936F7">
      <w:pPr>
        <w:rPr>
          <w:rFonts w:cs="Arial"/>
          <w:iCs/>
        </w:rPr>
      </w:pPr>
    </w:p>
    <w:p w:rsidR="007936F7" w:rsidRPr="004C67A8" w:rsidRDefault="007936F7" w:rsidP="007936F7">
      <w:pPr>
        <w:pStyle w:val="Rubrik2"/>
      </w:pPr>
      <w:r w:rsidRPr="004C67A8">
        <w:lastRenderedPageBreak/>
        <w:t>Fuktkontroll i driftsskedet</w:t>
      </w:r>
    </w:p>
    <w:p w:rsidR="007936F7" w:rsidRDefault="00AB1CAE" w:rsidP="007936F7">
      <w:pPr>
        <w:rPr>
          <w:rFonts w:cs="Arial"/>
          <w:iCs/>
        </w:rPr>
      </w:pPr>
      <w:r w:rsidRPr="00AB1CAE">
        <w:rPr>
          <w:rFonts w:cs="Arial"/>
          <w:iCs/>
        </w:rPr>
        <w:t xml:space="preserve">Här kan det anges om det finns konstruktioner som ska följas upp eller kontrolleras i driftsskedet. Det kan vara motfyllda konstruktioner, </w:t>
      </w:r>
      <w:r w:rsidR="004938D4">
        <w:rPr>
          <w:rFonts w:cs="Arial"/>
          <w:iCs/>
        </w:rPr>
        <w:t xml:space="preserve">terrasstak, </w:t>
      </w:r>
      <w:r w:rsidRPr="00AB1CAE">
        <w:rPr>
          <w:rFonts w:cs="Arial"/>
          <w:iCs/>
        </w:rPr>
        <w:t>känsliga anslutningar, avvattningssystem m</w:t>
      </w:r>
      <w:r>
        <w:rPr>
          <w:rFonts w:cs="Arial"/>
          <w:iCs/>
        </w:rPr>
        <w:t> </w:t>
      </w:r>
      <w:proofErr w:type="spellStart"/>
      <w:r w:rsidRPr="00AB1CAE">
        <w:rPr>
          <w:rFonts w:cs="Arial"/>
          <w:iCs/>
        </w:rPr>
        <w:t>m</w:t>
      </w:r>
      <w:proofErr w:type="spellEnd"/>
      <w:r w:rsidRPr="00AB1CAE">
        <w:rPr>
          <w:rFonts w:cs="Arial"/>
          <w:iCs/>
        </w:rPr>
        <w:t>.</w:t>
      </w:r>
    </w:p>
    <w:p w:rsidR="00F05E80" w:rsidRPr="004C67A8" w:rsidRDefault="00F05E80" w:rsidP="007936F7">
      <w:pPr>
        <w:rPr>
          <w:rFonts w:cs="Arial"/>
          <w:iCs/>
        </w:rPr>
      </w:pPr>
    </w:p>
    <w:p w:rsidR="007936F7" w:rsidRPr="005A5EC9" w:rsidRDefault="007936F7" w:rsidP="007936F7">
      <w:pPr>
        <w:pStyle w:val="Rubrik1"/>
      </w:pPr>
      <w:r>
        <w:t>Fuktsäkerhet</w:t>
      </w:r>
      <w:r w:rsidRPr="005A5EC9">
        <w:t>sdokumentation</w:t>
      </w:r>
    </w:p>
    <w:p w:rsidR="00AB1CAE" w:rsidRPr="004C67A8" w:rsidRDefault="00AB1CAE" w:rsidP="00AB1CAE">
      <w:pPr>
        <w:rPr>
          <w:rFonts w:cs="Arial"/>
          <w:iCs/>
        </w:rPr>
      </w:pPr>
      <w:r>
        <w:rPr>
          <w:rFonts w:cs="Arial"/>
          <w:iCs/>
        </w:rPr>
        <w:t>Fuktsäkerhet</w:t>
      </w:r>
      <w:r w:rsidRPr="004C67A8">
        <w:rPr>
          <w:rFonts w:cs="Arial"/>
          <w:iCs/>
        </w:rPr>
        <w:t>s</w:t>
      </w:r>
      <w:r>
        <w:rPr>
          <w:rFonts w:cs="Arial"/>
          <w:iCs/>
        </w:rPr>
        <w:t>dokumentationen ska</w:t>
      </w:r>
      <w:r w:rsidRPr="004C67A8">
        <w:rPr>
          <w:rFonts w:cs="Arial"/>
          <w:iCs/>
        </w:rPr>
        <w:t xml:space="preserve"> omfatta </w:t>
      </w:r>
      <w:r>
        <w:rPr>
          <w:rFonts w:cs="Arial"/>
          <w:iCs/>
        </w:rPr>
        <w:t>fuktsäkerhet</w:t>
      </w:r>
      <w:r w:rsidRPr="004C67A8">
        <w:rPr>
          <w:rFonts w:cs="Arial"/>
          <w:iCs/>
        </w:rPr>
        <w:t>sbeskrivningen (detta dokument) uppdaterat och kompletterat med följande bilagor:</w:t>
      </w:r>
    </w:p>
    <w:p w:rsidR="00AB1CAE" w:rsidRPr="004C67A8" w:rsidRDefault="00AB1CAE" w:rsidP="00AB1CAE">
      <w:pPr>
        <w:rPr>
          <w:rFonts w:cs="Arial"/>
          <w:iCs/>
        </w:rPr>
      </w:pPr>
    </w:p>
    <w:p w:rsidR="008567B8" w:rsidRPr="008567B8" w:rsidRDefault="008567B8" w:rsidP="008567B8">
      <w:pPr>
        <w:numPr>
          <w:ilvl w:val="0"/>
          <w:numId w:val="6"/>
        </w:numPr>
        <w:rPr>
          <w:rFonts w:cs="Arial"/>
          <w:iCs/>
        </w:rPr>
      </w:pPr>
      <w:r w:rsidRPr="008567B8">
        <w:rPr>
          <w:rFonts w:cs="Arial"/>
          <w:iCs/>
        </w:rPr>
        <w:t>Byggherrens fuktsäkerhetskrav</w:t>
      </w:r>
      <w:r w:rsidR="004938D4">
        <w:rPr>
          <w:rFonts w:cs="Arial"/>
          <w:iCs/>
        </w:rPr>
        <w:t>.</w:t>
      </w:r>
    </w:p>
    <w:p w:rsidR="008567B8" w:rsidRPr="008567B8" w:rsidRDefault="008567B8" w:rsidP="008567B8">
      <w:pPr>
        <w:numPr>
          <w:ilvl w:val="0"/>
          <w:numId w:val="6"/>
        </w:numPr>
        <w:rPr>
          <w:rFonts w:cs="Arial"/>
          <w:iCs/>
        </w:rPr>
      </w:pPr>
      <w:r w:rsidRPr="008567B8">
        <w:rPr>
          <w:rFonts w:cs="Arial"/>
          <w:iCs/>
        </w:rPr>
        <w:t>Redovisning av fuktsäkerhetsprojekteringen</w:t>
      </w:r>
      <w:r w:rsidR="004938D4">
        <w:rPr>
          <w:rFonts w:cs="Arial"/>
          <w:iCs/>
        </w:rPr>
        <w:t>.</w:t>
      </w:r>
    </w:p>
    <w:p w:rsidR="008567B8" w:rsidRPr="008567B8" w:rsidRDefault="008567B8" w:rsidP="008567B8">
      <w:pPr>
        <w:numPr>
          <w:ilvl w:val="0"/>
          <w:numId w:val="6"/>
        </w:numPr>
        <w:rPr>
          <w:rFonts w:cs="Arial"/>
          <w:iCs/>
        </w:rPr>
      </w:pPr>
      <w:r w:rsidRPr="008567B8">
        <w:rPr>
          <w:rFonts w:cs="Arial"/>
          <w:iCs/>
        </w:rPr>
        <w:t>Uppdaterad fuktsäkerhetsplan</w:t>
      </w:r>
      <w:r w:rsidR="004938D4">
        <w:rPr>
          <w:rFonts w:cs="Arial"/>
          <w:iCs/>
        </w:rPr>
        <w:t>.</w:t>
      </w:r>
    </w:p>
    <w:p w:rsidR="008567B8" w:rsidRPr="008567B8" w:rsidRDefault="008567B8" w:rsidP="008567B8">
      <w:pPr>
        <w:numPr>
          <w:ilvl w:val="0"/>
          <w:numId w:val="6"/>
        </w:numPr>
        <w:rPr>
          <w:rFonts w:cs="Arial"/>
          <w:iCs/>
        </w:rPr>
      </w:pPr>
      <w:r w:rsidRPr="008567B8">
        <w:rPr>
          <w:rFonts w:cs="Arial"/>
          <w:iCs/>
        </w:rPr>
        <w:t>Fuktrondsprotokoll</w:t>
      </w:r>
      <w:r w:rsidR="004938D4">
        <w:rPr>
          <w:rFonts w:cs="Arial"/>
          <w:iCs/>
        </w:rPr>
        <w:t>.</w:t>
      </w:r>
    </w:p>
    <w:p w:rsidR="008567B8" w:rsidRPr="008567B8" w:rsidRDefault="008567B8" w:rsidP="008567B8">
      <w:pPr>
        <w:numPr>
          <w:ilvl w:val="0"/>
          <w:numId w:val="6"/>
        </w:numPr>
        <w:rPr>
          <w:rFonts w:cs="Arial"/>
          <w:iCs/>
        </w:rPr>
      </w:pPr>
      <w:r w:rsidRPr="008567B8">
        <w:rPr>
          <w:rFonts w:cs="Arial"/>
          <w:iCs/>
        </w:rPr>
        <w:t>Relevant märkning, produktgodkännande och intyg som är relevanta för byggnadens fuktsäkerhet</w:t>
      </w:r>
      <w:r w:rsidR="004938D4">
        <w:rPr>
          <w:rFonts w:cs="Arial"/>
          <w:iCs/>
        </w:rPr>
        <w:t>.</w:t>
      </w:r>
    </w:p>
    <w:p w:rsidR="008567B8" w:rsidRPr="008567B8" w:rsidRDefault="008567B8" w:rsidP="008567B8">
      <w:pPr>
        <w:numPr>
          <w:ilvl w:val="0"/>
          <w:numId w:val="6"/>
        </w:numPr>
        <w:rPr>
          <w:rFonts w:cs="Arial"/>
          <w:iCs/>
        </w:rPr>
      </w:pPr>
      <w:r w:rsidRPr="008567B8">
        <w:rPr>
          <w:rFonts w:cs="Arial"/>
          <w:iCs/>
        </w:rPr>
        <w:t>Revideringar av konstruktioner, materialval och utföranden som kan påverka den framtida fuktsäkerheten</w:t>
      </w:r>
      <w:r w:rsidR="004938D4">
        <w:rPr>
          <w:rFonts w:cs="Arial"/>
          <w:iCs/>
        </w:rPr>
        <w:t>.</w:t>
      </w:r>
    </w:p>
    <w:p w:rsidR="008567B8" w:rsidRPr="008567B8" w:rsidRDefault="008567B8" w:rsidP="008567B8">
      <w:pPr>
        <w:numPr>
          <w:ilvl w:val="0"/>
          <w:numId w:val="6"/>
        </w:numPr>
        <w:rPr>
          <w:rFonts w:cs="Arial"/>
          <w:iCs/>
        </w:rPr>
      </w:pPr>
      <w:r w:rsidRPr="008567B8">
        <w:rPr>
          <w:rFonts w:cs="Arial"/>
          <w:iCs/>
        </w:rPr>
        <w:t>Resultat från mätning och kontroller enligt fuktsäkerhetsplan</w:t>
      </w:r>
      <w:r w:rsidR="004938D4">
        <w:rPr>
          <w:rFonts w:cs="Arial"/>
          <w:iCs/>
        </w:rPr>
        <w:t>.</w:t>
      </w:r>
    </w:p>
    <w:p w:rsidR="008567B8" w:rsidRPr="008567B8" w:rsidRDefault="008567B8" w:rsidP="008567B8">
      <w:pPr>
        <w:numPr>
          <w:ilvl w:val="0"/>
          <w:numId w:val="6"/>
        </w:numPr>
        <w:rPr>
          <w:rFonts w:cs="Arial"/>
          <w:iCs/>
        </w:rPr>
      </w:pPr>
      <w:r w:rsidRPr="008567B8">
        <w:rPr>
          <w:rFonts w:cs="Arial"/>
          <w:iCs/>
        </w:rPr>
        <w:t>Avvikelserapporter och redovisning av utförda åtgärder</w:t>
      </w:r>
      <w:r w:rsidR="004938D4">
        <w:rPr>
          <w:rFonts w:cs="Arial"/>
          <w:iCs/>
        </w:rPr>
        <w:t>.</w:t>
      </w:r>
    </w:p>
    <w:p w:rsidR="008567B8" w:rsidRPr="008567B8" w:rsidRDefault="008567B8" w:rsidP="008567B8">
      <w:pPr>
        <w:numPr>
          <w:ilvl w:val="0"/>
          <w:numId w:val="6"/>
        </w:numPr>
        <w:rPr>
          <w:rFonts w:cs="Arial"/>
          <w:iCs/>
        </w:rPr>
      </w:pPr>
      <w:r w:rsidRPr="008567B8">
        <w:rPr>
          <w:rFonts w:cs="Arial"/>
          <w:iCs/>
        </w:rPr>
        <w:t xml:space="preserve">Kvalitetsdokument enligt </w:t>
      </w:r>
      <w:proofErr w:type="spellStart"/>
      <w:r w:rsidRPr="008567B8">
        <w:rPr>
          <w:rFonts w:cs="Arial"/>
          <w:iCs/>
        </w:rPr>
        <w:t>BKRs</w:t>
      </w:r>
      <w:proofErr w:type="spellEnd"/>
      <w:r w:rsidRPr="008567B8">
        <w:rPr>
          <w:rFonts w:cs="Arial"/>
          <w:iCs/>
        </w:rPr>
        <w:t xml:space="preserve"> branschregler för våtrum, MVK måleribranschens regler för våtrum, </w:t>
      </w:r>
      <w:proofErr w:type="spellStart"/>
      <w:r w:rsidRPr="008567B8">
        <w:rPr>
          <w:rFonts w:cs="Arial"/>
          <w:iCs/>
        </w:rPr>
        <w:t>GVKs</w:t>
      </w:r>
      <w:proofErr w:type="spellEnd"/>
      <w:r w:rsidRPr="008567B8">
        <w:rPr>
          <w:rFonts w:cs="Arial"/>
          <w:iCs/>
        </w:rPr>
        <w:t xml:space="preserve"> branschregler Säkra våtrum och intyg om säker vatteninstallation.</w:t>
      </w:r>
    </w:p>
    <w:p w:rsidR="008567B8" w:rsidRPr="008567B8" w:rsidRDefault="008567B8" w:rsidP="008567B8">
      <w:pPr>
        <w:numPr>
          <w:ilvl w:val="0"/>
          <w:numId w:val="6"/>
        </w:numPr>
        <w:rPr>
          <w:rFonts w:cs="Arial"/>
          <w:iCs/>
        </w:rPr>
      </w:pPr>
      <w:r w:rsidRPr="008567B8">
        <w:rPr>
          <w:rFonts w:cs="Arial"/>
          <w:iCs/>
        </w:rPr>
        <w:t xml:space="preserve">Instruktioner för drift och underhåll relevanta för fuktsäkerheten t ex rensning av dagvattenbrunnar, </w:t>
      </w:r>
      <w:r w:rsidR="004938D4">
        <w:rPr>
          <w:rFonts w:cs="Arial"/>
          <w:iCs/>
        </w:rPr>
        <w:t xml:space="preserve">inspektionsbrunnar för dräneringen, </w:t>
      </w:r>
      <w:r w:rsidRPr="008567B8">
        <w:rPr>
          <w:rFonts w:cs="Arial"/>
          <w:iCs/>
        </w:rPr>
        <w:t>ev. mjukfogningar som behöver översyn och underhåll mm</w:t>
      </w:r>
      <w:r w:rsidR="004938D4">
        <w:rPr>
          <w:rFonts w:cs="Arial"/>
          <w:iCs/>
        </w:rPr>
        <w:t>.</w:t>
      </w:r>
    </w:p>
    <w:p w:rsidR="008567B8" w:rsidRPr="008567B8" w:rsidRDefault="008567B8" w:rsidP="008567B8">
      <w:pPr>
        <w:numPr>
          <w:ilvl w:val="0"/>
          <w:numId w:val="6"/>
        </w:numPr>
        <w:rPr>
          <w:rFonts w:cs="Arial"/>
          <w:iCs/>
        </w:rPr>
      </w:pPr>
      <w:r w:rsidRPr="008567B8">
        <w:rPr>
          <w:rFonts w:cs="Arial"/>
          <w:iCs/>
        </w:rPr>
        <w:t>Besiktningsprotokoll och utlåtanden som rör fuktsäkerhet</w:t>
      </w:r>
      <w:r w:rsidR="004938D4">
        <w:rPr>
          <w:rFonts w:cs="Arial"/>
          <w:iCs/>
        </w:rPr>
        <w:t>.</w:t>
      </w:r>
    </w:p>
    <w:p w:rsidR="008567B8" w:rsidRPr="0038693D" w:rsidRDefault="008567B8" w:rsidP="008567B8">
      <w:pPr>
        <w:numPr>
          <w:ilvl w:val="0"/>
          <w:numId w:val="6"/>
        </w:numPr>
        <w:rPr>
          <w:rFonts w:cs="Arial"/>
          <w:iCs/>
        </w:rPr>
      </w:pPr>
      <w:r w:rsidRPr="0053384D">
        <w:t>Övrig dokumentation (ex. foton, protoko</w:t>
      </w:r>
      <w:r>
        <w:t>ll från möten där fuktfrågor behandlats)</w:t>
      </w:r>
      <w:r w:rsidR="004938D4">
        <w:t>.</w:t>
      </w:r>
    </w:p>
    <w:p w:rsidR="00AB1CAE" w:rsidRPr="004C67A8" w:rsidRDefault="00AB1CAE" w:rsidP="00AB1CAE">
      <w:pPr>
        <w:rPr>
          <w:rFonts w:cs="Arial"/>
          <w:iCs/>
        </w:rPr>
      </w:pPr>
    </w:p>
    <w:p w:rsidR="005152BD" w:rsidRDefault="00AB1CAE" w:rsidP="00AB1CAE">
      <w:r w:rsidRPr="004C67A8">
        <w:rPr>
          <w:rFonts w:cs="Arial"/>
          <w:iCs/>
        </w:rPr>
        <w:t>Fuktsäkerhets</w:t>
      </w:r>
      <w:r>
        <w:rPr>
          <w:rFonts w:cs="Arial"/>
          <w:iCs/>
        </w:rPr>
        <w:t>dokumentationen ska</w:t>
      </w:r>
      <w:r w:rsidRPr="004C67A8">
        <w:rPr>
          <w:rFonts w:cs="Arial"/>
          <w:iCs/>
        </w:rPr>
        <w:t xml:space="preserve"> överlämnas till beställaren i god tid innan slutbesiktningen.</w:t>
      </w:r>
    </w:p>
    <w:p w:rsidR="007936F7" w:rsidRDefault="007936F7" w:rsidP="009805FD"/>
    <w:p w:rsidR="007936F7" w:rsidRPr="009805FD" w:rsidRDefault="007936F7" w:rsidP="009805FD"/>
    <w:sectPr w:rsidR="007936F7" w:rsidRPr="009805FD" w:rsidSect="009805FD">
      <w:headerReference w:type="default" r:id="rId12"/>
      <w:footerReference w:type="defaul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FA" w:rsidRDefault="008310FA">
      <w:r>
        <w:separator/>
      </w:r>
    </w:p>
  </w:endnote>
  <w:endnote w:type="continuationSeparator" w:id="0">
    <w:p w:rsidR="008310FA" w:rsidRDefault="0083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25B" w:rsidRPr="00DA03DB" w:rsidRDefault="0036025B" w:rsidP="009805FD">
    <w:pPr>
      <w:pStyle w:val="Sidfot"/>
      <w:tabs>
        <w:tab w:val="clear" w:pos="4703"/>
        <w:tab w:val="clear" w:pos="9406"/>
        <w:tab w:val="right" w:pos="9185"/>
      </w:tabs>
      <w:rPr>
        <w:sz w:val="16"/>
      </w:rPr>
    </w:pPr>
    <w:r w:rsidRPr="00DA03DB">
      <w:rPr>
        <w:sz w:val="16"/>
      </w:rPr>
      <w:t>Fuktsäkerhets</w:t>
    </w:r>
    <w:r>
      <w:rPr>
        <w:sz w:val="16"/>
      </w:rPr>
      <w:t>beskrivning</w:t>
    </w:r>
    <w:r w:rsidRPr="00DA03DB">
      <w:rPr>
        <w:sz w:val="16"/>
      </w:rPr>
      <w:t xml:space="preserve"> </w:t>
    </w:r>
    <w:r>
      <w:rPr>
        <w:sz w:val="16"/>
      </w:rPr>
      <w:t xml:space="preserve">- </w:t>
    </w:r>
    <w:proofErr w:type="spellStart"/>
    <w:r w:rsidRPr="00DA03DB">
      <w:rPr>
        <w:sz w:val="16"/>
      </w:rPr>
      <w:t>ByggaF</w:t>
    </w:r>
    <w:proofErr w:type="spellEnd"/>
    <w:r>
      <w:rPr>
        <w:sz w:val="16"/>
      </w:rPr>
      <w:tab/>
    </w:r>
    <w:r w:rsidRPr="00DA03DB">
      <w:fldChar w:fldCharType="begin"/>
    </w:r>
    <w:r w:rsidRPr="00DA03DB">
      <w:instrText>PAGE   \* MERGEFORMAT</w:instrText>
    </w:r>
    <w:r w:rsidRPr="00DA03DB">
      <w:fldChar w:fldCharType="separate"/>
    </w:r>
    <w:r w:rsidR="00844AC7">
      <w:rPr>
        <w:noProof/>
      </w:rPr>
      <w:t>1</w:t>
    </w:r>
    <w:r w:rsidRPr="00DA03DB">
      <w:fldChar w:fldCharType="end"/>
    </w:r>
    <w:r w:rsidRPr="00DA03DB">
      <w:t xml:space="preserve"> (</w:t>
    </w:r>
    <w:r w:rsidR="00844AC7">
      <w:fldChar w:fldCharType="begin"/>
    </w:r>
    <w:r w:rsidR="00844AC7">
      <w:instrText xml:space="preserve"> NUMPAGES   \* MERGEFORMAT </w:instrText>
    </w:r>
    <w:r w:rsidR="00844AC7">
      <w:fldChar w:fldCharType="separate"/>
    </w:r>
    <w:r w:rsidR="00844AC7">
      <w:rPr>
        <w:noProof/>
      </w:rPr>
      <w:t>6</w:t>
    </w:r>
    <w:r w:rsidR="00844AC7">
      <w:rPr>
        <w:noProof/>
      </w:rPr>
      <w:fldChar w:fldCharType="end"/>
    </w:r>
    <w:r w:rsidRPr="00DA03DB">
      <w:t>)</w:t>
    </w:r>
    <w:r>
      <w:rPr>
        <w:sz w:val="16"/>
      </w:rPr>
      <w:br/>
      <w:t>Version 2013-0</w:t>
    </w:r>
    <w:r w:rsidR="00844AC7">
      <w:rPr>
        <w:sz w:val="16"/>
      </w:rPr>
      <w:t>5-08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FA" w:rsidRDefault="008310FA">
      <w:r>
        <w:separator/>
      </w:r>
    </w:p>
  </w:footnote>
  <w:footnote w:type="continuationSeparator" w:id="0">
    <w:p w:rsidR="008310FA" w:rsidRDefault="00831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5450"/>
      <w:gridCol w:w="2268"/>
    </w:tblGrid>
    <w:tr w:rsidR="0036025B" w:rsidTr="009805FD">
      <w:trPr>
        <w:trHeight w:val="1360"/>
      </w:trPr>
      <w:tc>
        <w:tcPr>
          <w:tcW w:w="1746" w:type="dxa"/>
        </w:tcPr>
        <w:p w:rsidR="0036025B" w:rsidRDefault="00844AC7" w:rsidP="00DA03DB">
          <w:pPr>
            <w:pStyle w:val="Sidhuvud"/>
          </w:pPr>
          <w:sdt>
            <w:sdtPr>
              <w:id w:val="2107851074"/>
              <w:showingPlcHdr/>
              <w:picture/>
            </w:sdtPr>
            <w:sdtEndPr/>
            <w:sdtContent>
              <w:r w:rsidR="0036025B">
                <w:rPr>
                  <w:noProof/>
                  <w:lang w:val="en-US"/>
                </w:rPr>
                <w:drawing>
                  <wp:inline distT="0" distB="0" distL="0" distR="0" wp14:anchorId="271EED3C" wp14:editId="687FE58B">
                    <wp:extent cx="864158" cy="864158"/>
                    <wp:effectExtent l="0" t="0" r="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75" cy="864275"/>
                            </a:xfrm>
                            <a:prstGeom prst="rect">
                              <a:avLst/>
                            </a:prstGeom>
                            <a:noFill/>
                            <a:ln>
                              <a:noFill/>
                            </a:ln>
                          </pic:spPr>
                        </pic:pic>
                      </a:graphicData>
                    </a:graphic>
                  </wp:inline>
                </w:drawing>
              </w:r>
            </w:sdtContent>
          </w:sdt>
        </w:p>
      </w:tc>
      <w:tc>
        <w:tcPr>
          <w:tcW w:w="5450" w:type="dxa"/>
        </w:tcPr>
        <w:p w:rsidR="0036025B" w:rsidRDefault="0036025B" w:rsidP="00DA03DB">
          <w:pPr>
            <w:pStyle w:val="Sidhuvud"/>
          </w:pPr>
          <w:r>
            <w:t>Projekt namn/nummer:</w:t>
          </w:r>
        </w:p>
        <w:p w:rsidR="0036025B" w:rsidRDefault="0036025B" w:rsidP="00DA03DB">
          <w:pPr>
            <w:pStyle w:val="Sidhuvud"/>
          </w:pPr>
          <w:r w:rsidRPr="00DA03DB">
            <w:t>Upprättat av</w:t>
          </w:r>
          <w:r>
            <w:t>:</w:t>
          </w:r>
        </w:p>
        <w:p w:rsidR="0036025B" w:rsidRDefault="0036025B" w:rsidP="00DA03DB">
          <w:pPr>
            <w:pStyle w:val="Sidhuvud"/>
          </w:pPr>
          <w:r w:rsidRPr="00DA03DB">
            <w:t>Godkänt av</w:t>
          </w:r>
          <w:r>
            <w:t>:</w:t>
          </w:r>
        </w:p>
        <w:p w:rsidR="0036025B" w:rsidRDefault="0036025B" w:rsidP="00DA03DB">
          <w:pPr>
            <w:pStyle w:val="Sidhuvud"/>
          </w:pPr>
          <w:r w:rsidRPr="00DA03DB">
            <w:t>Senast uppdaterat</w:t>
          </w:r>
          <w:r>
            <w:t>:</w:t>
          </w:r>
        </w:p>
        <w:p w:rsidR="0036025B" w:rsidRDefault="0036025B" w:rsidP="00DA03DB">
          <w:pPr>
            <w:pStyle w:val="Sidhuvud"/>
          </w:pPr>
          <w:r w:rsidRPr="00DA03DB">
            <w:t>Dokumentstatus</w:t>
          </w:r>
        </w:p>
      </w:tc>
      <w:tc>
        <w:tcPr>
          <w:tcW w:w="2268" w:type="dxa"/>
        </w:tcPr>
        <w:p w:rsidR="0036025B" w:rsidRDefault="0036025B" w:rsidP="00DA03DB">
          <w:pPr>
            <w:pStyle w:val="Sidhuvud"/>
            <w:jc w:val="right"/>
          </w:pPr>
          <w:r>
            <w:rPr>
              <w:noProof/>
              <w:lang w:val="en-US"/>
            </w:rPr>
            <w:drawing>
              <wp:inline distT="0" distB="0" distL="0" distR="0" wp14:anchorId="1B4EEAD9" wp14:editId="3D943EE1">
                <wp:extent cx="1224000" cy="505393"/>
                <wp:effectExtent l="0" t="0" r="0"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ggaF.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4000" cy="505393"/>
                        </a:xfrm>
                        <a:prstGeom prst="rect">
                          <a:avLst/>
                        </a:prstGeom>
                      </pic:spPr>
                    </pic:pic>
                  </a:graphicData>
                </a:graphic>
              </wp:inline>
            </w:drawing>
          </w:r>
        </w:p>
      </w:tc>
    </w:tr>
  </w:tbl>
  <w:p w:rsidR="0036025B" w:rsidRPr="00D11254" w:rsidRDefault="0036025B">
    <w:pPr>
      <w:pStyle w:val="Sidhuvud"/>
    </w:pPr>
  </w:p>
  <w:p w:rsidR="0036025B" w:rsidRDefault="003602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39B"/>
    <w:multiLevelType w:val="multilevel"/>
    <w:tmpl w:val="BB3EEC9E"/>
    <w:lvl w:ilvl="0">
      <w:start w:val="1"/>
      <w:numFmt w:val="decimal"/>
      <w:pStyle w:val="Rubrik1"/>
      <w:lvlText w:val="%1"/>
      <w:lvlJc w:val="left"/>
      <w:pPr>
        <w:tabs>
          <w:tab w:val="num" w:pos="720"/>
        </w:tabs>
        <w:ind w:left="720" w:hanging="720"/>
      </w:pPr>
      <w:rPr>
        <w:rFonts w:hint="default"/>
      </w:rPr>
    </w:lvl>
    <w:lvl w:ilvl="1">
      <w:start w:val="1"/>
      <w:numFmt w:val="decimal"/>
      <w:pStyle w:val="Rubrik2"/>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E8365AA"/>
    <w:multiLevelType w:val="hybridMultilevel"/>
    <w:tmpl w:val="067ABFB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nsid w:val="15767AD1"/>
    <w:multiLevelType w:val="hybridMultilevel"/>
    <w:tmpl w:val="5BFC381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D917244"/>
    <w:multiLevelType w:val="hybridMultilevel"/>
    <w:tmpl w:val="F612C874"/>
    <w:lvl w:ilvl="0" w:tplc="593CBE9C">
      <w:start w:val="1"/>
      <w:numFmt w:val="bullet"/>
      <w:lvlText w:val=""/>
      <w:lvlJc w:val="left"/>
      <w:pPr>
        <w:tabs>
          <w:tab w:val="num" w:pos="1080"/>
        </w:tabs>
        <w:ind w:left="1080" w:hanging="360"/>
      </w:pPr>
      <w:rPr>
        <w:rFonts w:ascii="Wingdings" w:hAnsi="Wingdings" w:hint="default"/>
        <w:sz w:val="24"/>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nsid w:val="2CCB1B73"/>
    <w:multiLevelType w:val="hybridMultilevel"/>
    <w:tmpl w:val="6BD414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60F14DE"/>
    <w:multiLevelType w:val="hybridMultilevel"/>
    <w:tmpl w:val="5AC0DD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6CA279D"/>
    <w:multiLevelType w:val="hybridMultilevel"/>
    <w:tmpl w:val="1708F1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B930FF3"/>
    <w:multiLevelType w:val="hybridMultilevel"/>
    <w:tmpl w:val="778CA4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7D113A42"/>
    <w:multiLevelType w:val="hybridMultilevel"/>
    <w:tmpl w:val="90826E2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0"/>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AC"/>
    <w:rsid w:val="000202F0"/>
    <w:rsid w:val="000257C1"/>
    <w:rsid w:val="0004342F"/>
    <w:rsid w:val="00063E93"/>
    <w:rsid w:val="00095853"/>
    <w:rsid w:val="00095BEF"/>
    <w:rsid w:val="00100BD6"/>
    <w:rsid w:val="00135043"/>
    <w:rsid w:val="00156E7E"/>
    <w:rsid w:val="00165D47"/>
    <w:rsid w:val="00170BCC"/>
    <w:rsid w:val="00171284"/>
    <w:rsid w:val="0018004F"/>
    <w:rsid w:val="001925D0"/>
    <w:rsid w:val="001C30AE"/>
    <w:rsid w:val="001C4D7F"/>
    <w:rsid w:val="001F7AB1"/>
    <w:rsid w:val="00220212"/>
    <w:rsid w:val="00222268"/>
    <w:rsid w:val="00234CC9"/>
    <w:rsid w:val="00260983"/>
    <w:rsid w:val="00274C4E"/>
    <w:rsid w:val="002768AF"/>
    <w:rsid w:val="00277B96"/>
    <w:rsid w:val="00287AB0"/>
    <w:rsid w:val="002962D3"/>
    <w:rsid w:val="002D3B6C"/>
    <w:rsid w:val="002E2D1D"/>
    <w:rsid w:val="002E30BD"/>
    <w:rsid w:val="00304CF0"/>
    <w:rsid w:val="0030549B"/>
    <w:rsid w:val="003055C2"/>
    <w:rsid w:val="00317CB0"/>
    <w:rsid w:val="003432B6"/>
    <w:rsid w:val="0036025B"/>
    <w:rsid w:val="0036180C"/>
    <w:rsid w:val="0036446D"/>
    <w:rsid w:val="00391EAB"/>
    <w:rsid w:val="003B30A5"/>
    <w:rsid w:val="003C3057"/>
    <w:rsid w:val="003C6970"/>
    <w:rsid w:val="003E5E0C"/>
    <w:rsid w:val="003F38AD"/>
    <w:rsid w:val="004338D8"/>
    <w:rsid w:val="004470A0"/>
    <w:rsid w:val="00452968"/>
    <w:rsid w:val="00470BA9"/>
    <w:rsid w:val="004938D4"/>
    <w:rsid w:val="00495200"/>
    <w:rsid w:val="004C611E"/>
    <w:rsid w:val="004D1920"/>
    <w:rsid w:val="004D5051"/>
    <w:rsid w:val="004E0402"/>
    <w:rsid w:val="004E1537"/>
    <w:rsid w:val="00513833"/>
    <w:rsid w:val="005152BD"/>
    <w:rsid w:val="0053304C"/>
    <w:rsid w:val="005517D7"/>
    <w:rsid w:val="00572874"/>
    <w:rsid w:val="0057512D"/>
    <w:rsid w:val="005979AE"/>
    <w:rsid w:val="005D612A"/>
    <w:rsid w:val="005E1576"/>
    <w:rsid w:val="005F1B60"/>
    <w:rsid w:val="005F334B"/>
    <w:rsid w:val="006006AB"/>
    <w:rsid w:val="006226DE"/>
    <w:rsid w:val="00630BA6"/>
    <w:rsid w:val="00675614"/>
    <w:rsid w:val="006A0E00"/>
    <w:rsid w:val="006A1FD7"/>
    <w:rsid w:val="006B1563"/>
    <w:rsid w:val="006B3C1C"/>
    <w:rsid w:val="006D16F7"/>
    <w:rsid w:val="006D1BCF"/>
    <w:rsid w:val="00705C61"/>
    <w:rsid w:val="00717D7F"/>
    <w:rsid w:val="00734A54"/>
    <w:rsid w:val="00734EE7"/>
    <w:rsid w:val="007517F9"/>
    <w:rsid w:val="007535A4"/>
    <w:rsid w:val="00760E9F"/>
    <w:rsid w:val="007611BC"/>
    <w:rsid w:val="00765481"/>
    <w:rsid w:val="007936F7"/>
    <w:rsid w:val="007D48BD"/>
    <w:rsid w:val="007D7A59"/>
    <w:rsid w:val="007E2DDA"/>
    <w:rsid w:val="007E5DAC"/>
    <w:rsid w:val="00826099"/>
    <w:rsid w:val="008310FA"/>
    <w:rsid w:val="00842920"/>
    <w:rsid w:val="008435D1"/>
    <w:rsid w:val="00844AC7"/>
    <w:rsid w:val="008567B8"/>
    <w:rsid w:val="008603FE"/>
    <w:rsid w:val="00880666"/>
    <w:rsid w:val="0088482E"/>
    <w:rsid w:val="008B3F5A"/>
    <w:rsid w:val="008B7E69"/>
    <w:rsid w:val="008F716D"/>
    <w:rsid w:val="00933B4D"/>
    <w:rsid w:val="00954AD6"/>
    <w:rsid w:val="00964DC2"/>
    <w:rsid w:val="0096517C"/>
    <w:rsid w:val="00970F7B"/>
    <w:rsid w:val="009721F3"/>
    <w:rsid w:val="00980378"/>
    <w:rsid w:val="009805FD"/>
    <w:rsid w:val="00987CF5"/>
    <w:rsid w:val="00995FCD"/>
    <w:rsid w:val="009B04F2"/>
    <w:rsid w:val="009B4097"/>
    <w:rsid w:val="009C1356"/>
    <w:rsid w:val="009D41DF"/>
    <w:rsid w:val="009E785F"/>
    <w:rsid w:val="00A10897"/>
    <w:rsid w:val="00A77A27"/>
    <w:rsid w:val="00A81E20"/>
    <w:rsid w:val="00A869C3"/>
    <w:rsid w:val="00AA3D83"/>
    <w:rsid w:val="00AB1CAE"/>
    <w:rsid w:val="00AB606B"/>
    <w:rsid w:val="00AB7EF7"/>
    <w:rsid w:val="00AD6DF1"/>
    <w:rsid w:val="00AE4CA2"/>
    <w:rsid w:val="00B047C3"/>
    <w:rsid w:val="00B07B12"/>
    <w:rsid w:val="00B23503"/>
    <w:rsid w:val="00B86AF7"/>
    <w:rsid w:val="00BA5219"/>
    <w:rsid w:val="00C82775"/>
    <w:rsid w:val="00C9262E"/>
    <w:rsid w:val="00C93040"/>
    <w:rsid w:val="00CA4476"/>
    <w:rsid w:val="00CB4006"/>
    <w:rsid w:val="00CD3AAE"/>
    <w:rsid w:val="00CE4070"/>
    <w:rsid w:val="00D11254"/>
    <w:rsid w:val="00D31972"/>
    <w:rsid w:val="00D41A1B"/>
    <w:rsid w:val="00D52AEA"/>
    <w:rsid w:val="00D5435E"/>
    <w:rsid w:val="00D969F2"/>
    <w:rsid w:val="00DA03DB"/>
    <w:rsid w:val="00DA0F5A"/>
    <w:rsid w:val="00DB77FF"/>
    <w:rsid w:val="00DC11B9"/>
    <w:rsid w:val="00DE1DA9"/>
    <w:rsid w:val="00DE52C6"/>
    <w:rsid w:val="00DF4AD5"/>
    <w:rsid w:val="00DF728B"/>
    <w:rsid w:val="00E124C3"/>
    <w:rsid w:val="00E14A7E"/>
    <w:rsid w:val="00E15D3A"/>
    <w:rsid w:val="00E16CE2"/>
    <w:rsid w:val="00E25376"/>
    <w:rsid w:val="00E52192"/>
    <w:rsid w:val="00E54620"/>
    <w:rsid w:val="00E547A0"/>
    <w:rsid w:val="00E85EA3"/>
    <w:rsid w:val="00EA54C1"/>
    <w:rsid w:val="00EB2299"/>
    <w:rsid w:val="00EC2F31"/>
    <w:rsid w:val="00F05E80"/>
    <w:rsid w:val="00F077E1"/>
    <w:rsid w:val="00F21CFB"/>
    <w:rsid w:val="00F263F9"/>
    <w:rsid w:val="00F33DED"/>
    <w:rsid w:val="00F3444D"/>
    <w:rsid w:val="00F431DA"/>
    <w:rsid w:val="00F73E58"/>
    <w:rsid w:val="00F855C2"/>
    <w:rsid w:val="00F87FF7"/>
    <w:rsid w:val="00F960C7"/>
    <w:rsid w:val="00FB1265"/>
    <w:rsid w:val="00FC149A"/>
    <w:rsid w:val="00FC5AF8"/>
    <w:rsid w:val="00FE29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983"/>
    <w:rPr>
      <w:sz w:val="22"/>
      <w:szCs w:val="24"/>
      <w:lang w:eastAsia="en-US"/>
    </w:rPr>
  </w:style>
  <w:style w:type="paragraph" w:styleId="Rubrik1">
    <w:name w:val="heading 1"/>
    <w:basedOn w:val="Normal"/>
    <w:next w:val="Normal"/>
    <w:qFormat/>
    <w:rsid w:val="00F73E58"/>
    <w:pPr>
      <w:keepNext/>
      <w:numPr>
        <w:numId w:val="5"/>
      </w:numPr>
      <w:tabs>
        <w:tab w:val="clear" w:pos="720"/>
        <w:tab w:val="left" w:pos="1134"/>
      </w:tabs>
      <w:spacing w:after="240"/>
      <w:ind w:left="1134" w:hanging="1134"/>
      <w:outlineLvl w:val="0"/>
    </w:pPr>
    <w:rPr>
      <w:rFonts w:cs="Arial"/>
      <w:b/>
      <w:bCs/>
      <w:sz w:val="32"/>
      <w:szCs w:val="32"/>
    </w:rPr>
  </w:style>
  <w:style w:type="paragraph" w:styleId="Rubrik2">
    <w:name w:val="heading 2"/>
    <w:basedOn w:val="Normal"/>
    <w:next w:val="Normal"/>
    <w:link w:val="Rubrik2Char"/>
    <w:unhideWhenUsed/>
    <w:qFormat/>
    <w:rsid w:val="00F73E58"/>
    <w:pPr>
      <w:keepNext/>
      <w:numPr>
        <w:ilvl w:val="1"/>
        <w:numId w:val="5"/>
      </w:numPr>
      <w:tabs>
        <w:tab w:val="clear" w:pos="480"/>
        <w:tab w:val="left" w:pos="1134"/>
      </w:tabs>
      <w:spacing w:after="200"/>
      <w:ind w:left="1134" w:hanging="1134"/>
      <w:outlineLvl w:val="1"/>
    </w:pPr>
    <w:rPr>
      <w:rFonts w:eastAsiaTheme="majorEastAsia"/>
      <w:b/>
      <w:bCs/>
      <w:sz w:val="28"/>
      <w:szCs w:val="26"/>
    </w:rPr>
  </w:style>
  <w:style w:type="paragraph" w:styleId="Rubrik3">
    <w:name w:val="heading 3"/>
    <w:basedOn w:val="Normal"/>
    <w:next w:val="Normal"/>
    <w:link w:val="Rubrik3Char"/>
    <w:unhideWhenUsed/>
    <w:qFormat/>
    <w:rsid w:val="00F73E58"/>
    <w:pPr>
      <w:keepNext/>
      <w:keepLines/>
      <w:spacing w:after="200"/>
      <w:outlineLvl w:val="2"/>
    </w:pPr>
    <w:rPr>
      <w:rFonts w:eastAsiaTheme="majorEastAsia" w:cstheme="majorBidi"/>
      <w:b/>
      <w:bCs/>
      <w:sz w:val="24"/>
    </w:rPr>
  </w:style>
  <w:style w:type="paragraph" w:styleId="Rubrik4">
    <w:name w:val="heading 4"/>
    <w:basedOn w:val="Normal"/>
    <w:next w:val="Normal"/>
    <w:link w:val="Rubrik4Char"/>
    <w:unhideWhenUsed/>
    <w:qFormat/>
    <w:rsid w:val="007936F7"/>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nhideWhenUsed/>
    <w:qFormat/>
    <w:rsid w:val="007936F7"/>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7936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FC1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uiPriority w:val="99"/>
    <w:rsid w:val="006006AB"/>
    <w:rPr>
      <w:rFonts w:cs="Times New Roman"/>
      <w:color w:val="0000FF"/>
      <w:u w:val="single"/>
    </w:rPr>
  </w:style>
  <w:style w:type="character" w:styleId="AnvndHyperlnk">
    <w:name w:val="FollowedHyperlink"/>
    <w:rsid w:val="006006AB"/>
    <w:rPr>
      <w:color w:val="800080"/>
      <w:u w:val="single"/>
    </w:rPr>
  </w:style>
  <w:style w:type="paragraph" w:styleId="Sidhuvud">
    <w:name w:val="header"/>
    <w:basedOn w:val="Normal"/>
    <w:rsid w:val="00D11254"/>
    <w:pPr>
      <w:tabs>
        <w:tab w:val="center" w:pos="4703"/>
        <w:tab w:val="right" w:pos="9406"/>
      </w:tabs>
    </w:pPr>
  </w:style>
  <w:style w:type="paragraph" w:styleId="Sidfot">
    <w:name w:val="footer"/>
    <w:basedOn w:val="Normal"/>
    <w:link w:val="SidfotChar"/>
    <w:uiPriority w:val="99"/>
    <w:rsid w:val="00D11254"/>
    <w:pPr>
      <w:tabs>
        <w:tab w:val="center" w:pos="4703"/>
        <w:tab w:val="right" w:pos="9406"/>
      </w:tabs>
    </w:pPr>
  </w:style>
  <w:style w:type="paragraph" w:styleId="Innehll1">
    <w:name w:val="toc 1"/>
    <w:basedOn w:val="Normal"/>
    <w:next w:val="Normal"/>
    <w:autoRedefine/>
    <w:uiPriority w:val="39"/>
    <w:rsid w:val="006B3C1C"/>
  </w:style>
  <w:style w:type="character" w:customStyle="1" w:styleId="SidfotChar">
    <w:name w:val="Sidfot Char"/>
    <w:link w:val="Sidfot"/>
    <w:uiPriority w:val="99"/>
    <w:rsid w:val="00170BCC"/>
    <w:rPr>
      <w:sz w:val="24"/>
      <w:szCs w:val="24"/>
      <w:lang w:val="en-US" w:eastAsia="en-US"/>
    </w:rPr>
  </w:style>
  <w:style w:type="paragraph" w:styleId="Ballongtext">
    <w:name w:val="Balloon Text"/>
    <w:basedOn w:val="Normal"/>
    <w:link w:val="BallongtextChar"/>
    <w:rsid w:val="00260983"/>
    <w:rPr>
      <w:rFonts w:ascii="Tahoma" w:hAnsi="Tahoma" w:cs="Tahoma"/>
      <w:sz w:val="16"/>
      <w:szCs w:val="16"/>
    </w:rPr>
  </w:style>
  <w:style w:type="character" w:customStyle="1" w:styleId="BallongtextChar">
    <w:name w:val="Ballongtext Char"/>
    <w:basedOn w:val="Standardstycketeckensnitt"/>
    <w:link w:val="Ballongtext"/>
    <w:rsid w:val="00260983"/>
    <w:rPr>
      <w:rFonts w:ascii="Tahoma" w:hAnsi="Tahoma" w:cs="Tahoma"/>
      <w:sz w:val="16"/>
      <w:szCs w:val="16"/>
      <w:lang w:val="en-US" w:eastAsia="en-US"/>
    </w:rPr>
  </w:style>
  <w:style w:type="paragraph" w:styleId="Rubrik">
    <w:name w:val="Title"/>
    <w:basedOn w:val="Normal"/>
    <w:next w:val="Normal"/>
    <w:link w:val="RubrikChar"/>
    <w:qFormat/>
    <w:rsid w:val="00260983"/>
    <w:pPr>
      <w:spacing w:after="240"/>
      <w:contextualSpacing/>
    </w:pPr>
    <w:rPr>
      <w:rFonts w:eastAsiaTheme="majorEastAsia" w:cstheme="majorBidi"/>
      <w:b/>
      <w:sz w:val="52"/>
      <w:szCs w:val="52"/>
    </w:rPr>
  </w:style>
  <w:style w:type="character" w:customStyle="1" w:styleId="RubrikChar">
    <w:name w:val="Rubrik Char"/>
    <w:basedOn w:val="Standardstycketeckensnitt"/>
    <w:link w:val="Rubrik"/>
    <w:rsid w:val="00260983"/>
    <w:rPr>
      <w:rFonts w:eastAsiaTheme="majorEastAsia" w:cstheme="majorBidi"/>
      <w:b/>
      <w:sz w:val="52"/>
      <w:szCs w:val="52"/>
      <w:lang w:eastAsia="en-US"/>
    </w:rPr>
  </w:style>
  <w:style w:type="table" w:customStyle="1" w:styleId="TabellByggaF">
    <w:name w:val="Tabell ByggaF"/>
    <w:basedOn w:val="Normaltabell"/>
    <w:rsid w:val="00391EAB"/>
    <w:rPr>
      <w:rFonts w:asciiTheme="minorHAnsi" w:hAnsiTheme="minorHAnsi"/>
    </w:rPr>
    <w:tblPr>
      <w:tblInd w:w="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0" w:type="dxa"/>
        <w:left w:w="108" w:type="dxa"/>
        <w:bottom w:w="0" w:type="dxa"/>
        <w:right w:w="108" w:type="dxa"/>
      </w:tblCellMar>
    </w:tblPr>
    <w:trPr>
      <w:cantSplit/>
    </w:trPr>
    <w:tblStylePr w:type="firstRow">
      <w:pPr>
        <w:jc w:val="left"/>
      </w:pPr>
      <w:tblPr/>
      <w:tcPr>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cBorders>
        <w:shd w:val="clear" w:color="auto" w:fill="C6D9F1" w:themeFill="text2" w:themeFillTint="33"/>
        <w:vAlign w:val="center"/>
      </w:tcPr>
    </w:tblStylePr>
  </w:style>
  <w:style w:type="paragraph" w:styleId="Liststycke">
    <w:name w:val="List Paragraph"/>
    <w:basedOn w:val="Normal"/>
    <w:uiPriority w:val="34"/>
    <w:qFormat/>
    <w:rsid w:val="009805FD"/>
    <w:pPr>
      <w:ind w:left="720"/>
      <w:contextualSpacing/>
    </w:pPr>
  </w:style>
  <w:style w:type="character" w:customStyle="1" w:styleId="Rubrik2Char">
    <w:name w:val="Rubrik 2 Char"/>
    <w:basedOn w:val="Standardstycketeckensnitt"/>
    <w:link w:val="Rubrik2"/>
    <w:rsid w:val="00F73E58"/>
    <w:rPr>
      <w:rFonts w:eastAsiaTheme="majorEastAsia"/>
      <w:b/>
      <w:bCs/>
      <w:sz w:val="28"/>
      <w:szCs w:val="26"/>
      <w:lang w:eastAsia="en-US"/>
    </w:rPr>
  </w:style>
  <w:style w:type="character" w:customStyle="1" w:styleId="Rubrik6Char">
    <w:name w:val="Rubrik 6 Char"/>
    <w:basedOn w:val="Standardstycketeckensnitt"/>
    <w:link w:val="Rubrik6"/>
    <w:semiHidden/>
    <w:rsid w:val="007936F7"/>
    <w:rPr>
      <w:rFonts w:asciiTheme="majorHAnsi" w:eastAsiaTheme="majorEastAsia" w:hAnsiTheme="majorHAnsi" w:cstheme="majorBidi"/>
      <w:i/>
      <w:iCs/>
      <w:color w:val="243F60" w:themeColor="accent1" w:themeShade="7F"/>
      <w:sz w:val="22"/>
      <w:szCs w:val="24"/>
      <w:lang w:eastAsia="en-US"/>
    </w:rPr>
  </w:style>
  <w:style w:type="character" w:customStyle="1" w:styleId="Rubrik5Char">
    <w:name w:val="Rubrik 5 Char"/>
    <w:basedOn w:val="Standardstycketeckensnitt"/>
    <w:link w:val="Rubrik5"/>
    <w:rsid w:val="007936F7"/>
    <w:rPr>
      <w:rFonts w:asciiTheme="majorHAnsi" w:eastAsiaTheme="majorEastAsia" w:hAnsiTheme="majorHAnsi" w:cstheme="majorBidi"/>
      <w:color w:val="243F60" w:themeColor="accent1" w:themeShade="7F"/>
      <w:sz w:val="22"/>
      <w:szCs w:val="24"/>
      <w:lang w:eastAsia="en-US"/>
    </w:rPr>
  </w:style>
  <w:style w:type="character" w:customStyle="1" w:styleId="Rubrik4Char">
    <w:name w:val="Rubrik 4 Char"/>
    <w:basedOn w:val="Standardstycketeckensnitt"/>
    <w:link w:val="Rubrik4"/>
    <w:rsid w:val="007936F7"/>
    <w:rPr>
      <w:rFonts w:asciiTheme="majorHAnsi" w:eastAsiaTheme="majorEastAsia" w:hAnsiTheme="majorHAnsi" w:cstheme="majorBidi"/>
      <w:b/>
      <w:bCs/>
      <w:i/>
      <w:iCs/>
      <w:color w:val="4F81BD" w:themeColor="accent1"/>
      <w:sz w:val="22"/>
      <w:szCs w:val="24"/>
      <w:lang w:eastAsia="en-US"/>
    </w:rPr>
  </w:style>
  <w:style w:type="character" w:customStyle="1" w:styleId="Rubrik3Char">
    <w:name w:val="Rubrik 3 Char"/>
    <w:basedOn w:val="Standardstycketeckensnitt"/>
    <w:link w:val="Rubrik3"/>
    <w:rsid w:val="00F73E58"/>
    <w:rPr>
      <w:rFonts w:eastAsiaTheme="majorEastAsia" w:cstheme="majorBidi"/>
      <w:b/>
      <w:bCs/>
      <w:sz w:val="24"/>
      <w:szCs w:val="24"/>
      <w:lang w:eastAsia="en-US"/>
    </w:rPr>
  </w:style>
  <w:style w:type="paragraph" w:styleId="Innehll2">
    <w:name w:val="toc 2"/>
    <w:basedOn w:val="Normal"/>
    <w:next w:val="Normal"/>
    <w:autoRedefine/>
    <w:rsid w:val="0036025B"/>
    <w:pPr>
      <w:spacing w:after="100"/>
      <w:ind w:left="220"/>
    </w:pPr>
  </w:style>
  <w:style w:type="paragraph" w:customStyle="1" w:styleId="Vgledning">
    <w:name w:val="Vägledning"/>
    <w:basedOn w:val="Normal"/>
    <w:link w:val="VgledningChar"/>
    <w:qFormat/>
    <w:rsid w:val="008567B8"/>
    <w:pPr>
      <w:ind w:left="567"/>
    </w:pPr>
    <w:rPr>
      <w:i/>
      <w:sz w:val="18"/>
      <w:szCs w:val="18"/>
    </w:rPr>
  </w:style>
  <w:style w:type="character" w:customStyle="1" w:styleId="VgledningChar">
    <w:name w:val="Vägledning Char"/>
    <w:basedOn w:val="Standardstycketeckensnitt"/>
    <w:link w:val="Vgledning"/>
    <w:rsid w:val="008567B8"/>
    <w:rPr>
      <w: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0983"/>
    <w:rPr>
      <w:sz w:val="22"/>
      <w:szCs w:val="24"/>
      <w:lang w:eastAsia="en-US"/>
    </w:rPr>
  </w:style>
  <w:style w:type="paragraph" w:styleId="Rubrik1">
    <w:name w:val="heading 1"/>
    <w:basedOn w:val="Normal"/>
    <w:next w:val="Normal"/>
    <w:qFormat/>
    <w:rsid w:val="00F73E58"/>
    <w:pPr>
      <w:keepNext/>
      <w:numPr>
        <w:numId w:val="5"/>
      </w:numPr>
      <w:tabs>
        <w:tab w:val="clear" w:pos="720"/>
        <w:tab w:val="left" w:pos="1134"/>
      </w:tabs>
      <w:spacing w:after="240"/>
      <w:ind w:left="1134" w:hanging="1134"/>
      <w:outlineLvl w:val="0"/>
    </w:pPr>
    <w:rPr>
      <w:rFonts w:cs="Arial"/>
      <w:b/>
      <w:bCs/>
      <w:sz w:val="32"/>
      <w:szCs w:val="32"/>
    </w:rPr>
  </w:style>
  <w:style w:type="paragraph" w:styleId="Rubrik2">
    <w:name w:val="heading 2"/>
    <w:basedOn w:val="Normal"/>
    <w:next w:val="Normal"/>
    <w:link w:val="Rubrik2Char"/>
    <w:unhideWhenUsed/>
    <w:qFormat/>
    <w:rsid w:val="00F73E58"/>
    <w:pPr>
      <w:keepNext/>
      <w:numPr>
        <w:ilvl w:val="1"/>
        <w:numId w:val="5"/>
      </w:numPr>
      <w:tabs>
        <w:tab w:val="clear" w:pos="480"/>
        <w:tab w:val="left" w:pos="1134"/>
      </w:tabs>
      <w:spacing w:after="200"/>
      <w:ind w:left="1134" w:hanging="1134"/>
      <w:outlineLvl w:val="1"/>
    </w:pPr>
    <w:rPr>
      <w:rFonts w:eastAsiaTheme="majorEastAsia"/>
      <w:b/>
      <w:bCs/>
      <w:sz w:val="28"/>
      <w:szCs w:val="26"/>
    </w:rPr>
  </w:style>
  <w:style w:type="paragraph" w:styleId="Rubrik3">
    <w:name w:val="heading 3"/>
    <w:basedOn w:val="Normal"/>
    <w:next w:val="Normal"/>
    <w:link w:val="Rubrik3Char"/>
    <w:unhideWhenUsed/>
    <w:qFormat/>
    <w:rsid w:val="00F73E58"/>
    <w:pPr>
      <w:keepNext/>
      <w:keepLines/>
      <w:spacing w:after="200"/>
      <w:outlineLvl w:val="2"/>
    </w:pPr>
    <w:rPr>
      <w:rFonts w:eastAsiaTheme="majorEastAsia" w:cstheme="majorBidi"/>
      <w:b/>
      <w:bCs/>
      <w:sz w:val="24"/>
    </w:rPr>
  </w:style>
  <w:style w:type="paragraph" w:styleId="Rubrik4">
    <w:name w:val="heading 4"/>
    <w:basedOn w:val="Normal"/>
    <w:next w:val="Normal"/>
    <w:link w:val="Rubrik4Char"/>
    <w:unhideWhenUsed/>
    <w:qFormat/>
    <w:rsid w:val="007936F7"/>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nhideWhenUsed/>
    <w:qFormat/>
    <w:rsid w:val="007936F7"/>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7936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FC1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uiPriority w:val="99"/>
    <w:rsid w:val="006006AB"/>
    <w:rPr>
      <w:rFonts w:cs="Times New Roman"/>
      <w:color w:val="0000FF"/>
      <w:u w:val="single"/>
    </w:rPr>
  </w:style>
  <w:style w:type="character" w:styleId="AnvndHyperlnk">
    <w:name w:val="FollowedHyperlink"/>
    <w:rsid w:val="006006AB"/>
    <w:rPr>
      <w:color w:val="800080"/>
      <w:u w:val="single"/>
    </w:rPr>
  </w:style>
  <w:style w:type="paragraph" w:styleId="Sidhuvud">
    <w:name w:val="header"/>
    <w:basedOn w:val="Normal"/>
    <w:rsid w:val="00D11254"/>
    <w:pPr>
      <w:tabs>
        <w:tab w:val="center" w:pos="4703"/>
        <w:tab w:val="right" w:pos="9406"/>
      </w:tabs>
    </w:pPr>
  </w:style>
  <w:style w:type="paragraph" w:styleId="Sidfot">
    <w:name w:val="footer"/>
    <w:basedOn w:val="Normal"/>
    <w:link w:val="SidfotChar"/>
    <w:uiPriority w:val="99"/>
    <w:rsid w:val="00D11254"/>
    <w:pPr>
      <w:tabs>
        <w:tab w:val="center" w:pos="4703"/>
        <w:tab w:val="right" w:pos="9406"/>
      </w:tabs>
    </w:pPr>
  </w:style>
  <w:style w:type="paragraph" w:styleId="Innehll1">
    <w:name w:val="toc 1"/>
    <w:basedOn w:val="Normal"/>
    <w:next w:val="Normal"/>
    <w:autoRedefine/>
    <w:uiPriority w:val="39"/>
    <w:rsid w:val="006B3C1C"/>
  </w:style>
  <w:style w:type="character" w:customStyle="1" w:styleId="SidfotChar">
    <w:name w:val="Sidfot Char"/>
    <w:link w:val="Sidfot"/>
    <w:uiPriority w:val="99"/>
    <w:rsid w:val="00170BCC"/>
    <w:rPr>
      <w:sz w:val="24"/>
      <w:szCs w:val="24"/>
      <w:lang w:val="en-US" w:eastAsia="en-US"/>
    </w:rPr>
  </w:style>
  <w:style w:type="paragraph" w:styleId="Ballongtext">
    <w:name w:val="Balloon Text"/>
    <w:basedOn w:val="Normal"/>
    <w:link w:val="BallongtextChar"/>
    <w:rsid w:val="00260983"/>
    <w:rPr>
      <w:rFonts w:ascii="Tahoma" w:hAnsi="Tahoma" w:cs="Tahoma"/>
      <w:sz w:val="16"/>
      <w:szCs w:val="16"/>
    </w:rPr>
  </w:style>
  <w:style w:type="character" w:customStyle="1" w:styleId="BallongtextChar">
    <w:name w:val="Ballongtext Char"/>
    <w:basedOn w:val="Standardstycketeckensnitt"/>
    <w:link w:val="Ballongtext"/>
    <w:rsid w:val="00260983"/>
    <w:rPr>
      <w:rFonts w:ascii="Tahoma" w:hAnsi="Tahoma" w:cs="Tahoma"/>
      <w:sz w:val="16"/>
      <w:szCs w:val="16"/>
      <w:lang w:val="en-US" w:eastAsia="en-US"/>
    </w:rPr>
  </w:style>
  <w:style w:type="paragraph" w:styleId="Rubrik">
    <w:name w:val="Title"/>
    <w:basedOn w:val="Normal"/>
    <w:next w:val="Normal"/>
    <w:link w:val="RubrikChar"/>
    <w:qFormat/>
    <w:rsid w:val="00260983"/>
    <w:pPr>
      <w:spacing w:after="240"/>
      <w:contextualSpacing/>
    </w:pPr>
    <w:rPr>
      <w:rFonts w:eastAsiaTheme="majorEastAsia" w:cstheme="majorBidi"/>
      <w:b/>
      <w:sz w:val="52"/>
      <w:szCs w:val="52"/>
    </w:rPr>
  </w:style>
  <w:style w:type="character" w:customStyle="1" w:styleId="RubrikChar">
    <w:name w:val="Rubrik Char"/>
    <w:basedOn w:val="Standardstycketeckensnitt"/>
    <w:link w:val="Rubrik"/>
    <w:rsid w:val="00260983"/>
    <w:rPr>
      <w:rFonts w:eastAsiaTheme="majorEastAsia" w:cstheme="majorBidi"/>
      <w:b/>
      <w:sz w:val="52"/>
      <w:szCs w:val="52"/>
      <w:lang w:eastAsia="en-US"/>
    </w:rPr>
  </w:style>
  <w:style w:type="table" w:customStyle="1" w:styleId="TabellByggaF">
    <w:name w:val="Tabell ByggaF"/>
    <w:basedOn w:val="Normaltabell"/>
    <w:rsid w:val="00391EAB"/>
    <w:rPr>
      <w:rFonts w:asciiTheme="minorHAnsi" w:hAnsiTheme="minorHAnsi"/>
    </w:rPr>
    <w:tblPr>
      <w:tblInd w:w="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0" w:type="dxa"/>
        <w:left w:w="108" w:type="dxa"/>
        <w:bottom w:w="0" w:type="dxa"/>
        <w:right w:w="108" w:type="dxa"/>
      </w:tblCellMar>
    </w:tblPr>
    <w:trPr>
      <w:cantSplit/>
    </w:trPr>
    <w:tblStylePr w:type="firstRow">
      <w:pPr>
        <w:jc w:val="left"/>
      </w:pPr>
      <w:tblPr/>
      <w:tcPr>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cBorders>
        <w:shd w:val="clear" w:color="auto" w:fill="C6D9F1" w:themeFill="text2" w:themeFillTint="33"/>
        <w:vAlign w:val="center"/>
      </w:tcPr>
    </w:tblStylePr>
  </w:style>
  <w:style w:type="paragraph" w:styleId="Liststycke">
    <w:name w:val="List Paragraph"/>
    <w:basedOn w:val="Normal"/>
    <w:uiPriority w:val="34"/>
    <w:qFormat/>
    <w:rsid w:val="009805FD"/>
    <w:pPr>
      <w:ind w:left="720"/>
      <w:contextualSpacing/>
    </w:pPr>
  </w:style>
  <w:style w:type="character" w:customStyle="1" w:styleId="Rubrik2Char">
    <w:name w:val="Rubrik 2 Char"/>
    <w:basedOn w:val="Standardstycketeckensnitt"/>
    <w:link w:val="Rubrik2"/>
    <w:rsid w:val="00F73E58"/>
    <w:rPr>
      <w:rFonts w:eastAsiaTheme="majorEastAsia"/>
      <w:b/>
      <w:bCs/>
      <w:sz w:val="28"/>
      <w:szCs w:val="26"/>
      <w:lang w:eastAsia="en-US"/>
    </w:rPr>
  </w:style>
  <w:style w:type="character" w:customStyle="1" w:styleId="Rubrik6Char">
    <w:name w:val="Rubrik 6 Char"/>
    <w:basedOn w:val="Standardstycketeckensnitt"/>
    <w:link w:val="Rubrik6"/>
    <w:semiHidden/>
    <w:rsid w:val="007936F7"/>
    <w:rPr>
      <w:rFonts w:asciiTheme="majorHAnsi" w:eastAsiaTheme="majorEastAsia" w:hAnsiTheme="majorHAnsi" w:cstheme="majorBidi"/>
      <w:i/>
      <w:iCs/>
      <w:color w:val="243F60" w:themeColor="accent1" w:themeShade="7F"/>
      <w:sz w:val="22"/>
      <w:szCs w:val="24"/>
      <w:lang w:eastAsia="en-US"/>
    </w:rPr>
  </w:style>
  <w:style w:type="character" w:customStyle="1" w:styleId="Rubrik5Char">
    <w:name w:val="Rubrik 5 Char"/>
    <w:basedOn w:val="Standardstycketeckensnitt"/>
    <w:link w:val="Rubrik5"/>
    <w:rsid w:val="007936F7"/>
    <w:rPr>
      <w:rFonts w:asciiTheme="majorHAnsi" w:eastAsiaTheme="majorEastAsia" w:hAnsiTheme="majorHAnsi" w:cstheme="majorBidi"/>
      <w:color w:val="243F60" w:themeColor="accent1" w:themeShade="7F"/>
      <w:sz w:val="22"/>
      <w:szCs w:val="24"/>
      <w:lang w:eastAsia="en-US"/>
    </w:rPr>
  </w:style>
  <w:style w:type="character" w:customStyle="1" w:styleId="Rubrik4Char">
    <w:name w:val="Rubrik 4 Char"/>
    <w:basedOn w:val="Standardstycketeckensnitt"/>
    <w:link w:val="Rubrik4"/>
    <w:rsid w:val="007936F7"/>
    <w:rPr>
      <w:rFonts w:asciiTheme="majorHAnsi" w:eastAsiaTheme="majorEastAsia" w:hAnsiTheme="majorHAnsi" w:cstheme="majorBidi"/>
      <w:b/>
      <w:bCs/>
      <w:i/>
      <w:iCs/>
      <w:color w:val="4F81BD" w:themeColor="accent1"/>
      <w:sz w:val="22"/>
      <w:szCs w:val="24"/>
      <w:lang w:eastAsia="en-US"/>
    </w:rPr>
  </w:style>
  <w:style w:type="character" w:customStyle="1" w:styleId="Rubrik3Char">
    <w:name w:val="Rubrik 3 Char"/>
    <w:basedOn w:val="Standardstycketeckensnitt"/>
    <w:link w:val="Rubrik3"/>
    <w:rsid w:val="00F73E58"/>
    <w:rPr>
      <w:rFonts w:eastAsiaTheme="majorEastAsia" w:cstheme="majorBidi"/>
      <w:b/>
      <w:bCs/>
      <w:sz w:val="24"/>
      <w:szCs w:val="24"/>
      <w:lang w:eastAsia="en-US"/>
    </w:rPr>
  </w:style>
  <w:style w:type="paragraph" w:styleId="Innehll2">
    <w:name w:val="toc 2"/>
    <w:basedOn w:val="Normal"/>
    <w:next w:val="Normal"/>
    <w:autoRedefine/>
    <w:rsid w:val="0036025B"/>
    <w:pPr>
      <w:spacing w:after="100"/>
      <w:ind w:left="220"/>
    </w:pPr>
  </w:style>
  <w:style w:type="paragraph" w:customStyle="1" w:styleId="Vgledning">
    <w:name w:val="Vägledning"/>
    <w:basedOn w:val="Normal"/>
    <w:link w:val="VgledningChar"/>
    <w:qFormat/>
    <w:rsid w:val="008567B8"/>
    <w:pPr>
      <w:ind w:left="567"/>
    </w:pPr>
    <w:rPr>
      <w:i/>
      <w:sz w:val="18"/>
      <w:szCs w:val="18"/>
    </w:rPr>
  </w:style>
  <w:style w:type="character" w:customStyle="1" w:styleId="VgledningChar">
    <w:name w:val="Vägledning Char"/>
    <w:basedOn w:val="Standardstycketeckensnitt"/>
    <w:link w:val="Vgledning"/>
    <w:rsid w:val="008567B8"/>
    <w:rPr>
      <w: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1057">
      <w:bodyDiv w:val="1"/>
      <w:marLeft w:val="0"/>
      <w:marRight w:val="0"/>
      <w:marTop w:val="0"/>
      <w:marBottom w:val="0"/>
      <w:divBdr>
        <w:top w:val="none" w:sz="0" w:space="0" w:color="auto"/>
        <w:left w:val="none" w:sz="0" w:space="0" w:color="auto"/>
        <w:bottom w:val="none" w:sz="0" w:space="0" w:color="auto"/>
        <w:right w:val="none" w:sz="0" w:space="0" w:color="auto"/>
      </w:divBdr>
    </w:div>
    <w:div w:id="1031881694">
      <w:bodyDiv w:val="1"/>
      <w:marLeft w:val="0"/>
      <w:marRight w:val="0"/>
      <w:marTop w:val="0"/>
      <w:marBottom w:val="0"/>
      <w:divBdr>
        <w:top w:val="none" w:sz="0" w:space="0" w:color="auto"/>
        <w:left w:val="none" w:sz="0" w:space="0" w:color="auto"/>
        <w:bottom w:val="none" w:sz="0" w:space="0" w:color="auto"/>
        <w:right w:val="none" w:sz="0" w:space="0" w:color="auto"/>
      </w:divBdr>
    </w:div>
    <w:div w:id="1278566645">
      <w:bodyDiv w:val="1"/>
      <w:marLeft w:val="0"/>
      <w:marRight w:val="0"/>
      <w:marTop w:val="0"/>
      <w:marBottom w:val="0"/>
      <w:divBdr>
        <w:top w:val="none" w:sz="0" w:space="0" w:color="auto"/>
        <w:left w:val="none" w:sz="0" w:space="0" w:color="auto"/>
        <w:bottom w:val="none" w:sz="0" w:space="0" w:color="auto"/>
        <w:right w:val="none" w:sz="0" w:space="0" w:color="auto"/>
      </w:divBdr>
    </w:div>
    <w:div w:id="1290358766">
      <w:bodyDiv w:val="1"/>
      <w:marLeft w:val="0"/>
      <w:marRight w:val="0"/>
      <w:marTop w:val="0"/>
      <w:marBottom w:val="0"/>
      <w:divBdr>
        <w:top w:val="none" w:sz="0" w:space="0" w:color="auto"/>
        <w:left w:val="none" w:sz="0" w:space="0" w:color="auto"/>
        <w:bottom w:val="none" w:sz="0" w:space="0" w:color="auto"/>
        <w:right w:val="none" w:sz="0" w:space="0" w:color="auto"/>
      </w:divBdr>
    </w:div>
    <w:div w:id="1490637841">
      <w:bodyDiv w:val="1"/>
      <w:marLeft w:val="0"/>
      <w:marRight w:val="0"/>
      <w:marTop w:val="0"/>
      <w:marBottom w:val="0"/>
      <w:divBdr>
        <w:top w:val="none" w:sz="0" w:space="0" w:color="auto"/>
        <w:left w:val="none" w:sz="0" w:space="0" w:color="auto"/>
        <w:bottom w:val="none" w:sz="0" w:space="0" w:color="auto"/>
        <w:right w:val="none" w:sz="0" w:space="0" w:color="auto"/>
      </w:divBdr>
    </w:div>
    <w:div w:id="16936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6A48583A6525488A1A4613EDAC972F" ma:contentTypeVersion="0" ma:contentTypeDescription="Skapa ett nytt dokument." ma:contentTypeScope="" ma:versionID="ff9ba3edfea35b0bbebac620546b8685">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5686B-834D-455D-96BB-69957A8100C6}">
  <ds:schemaRefs>
    <ds:schemaRef ds:uri="http://schemas.microsoft.com/sharepoint/v3/contenttype/forms"/>
  </ds:schemaRefs>
</ds:datastoreItem>
</file>

<file path=customXml/itemProps2.xml><?xml version="1.0" encoding="utf-8"?>
<ds:datastoreItem xmlns:ds="http://schemas.openxmlformats.org/officeDocument/2006/customXml" ds:itemID="{DD4C033D-FF91-46CE-8713-528BB5BC9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E3BE84-39A5-4A9F-B0AF-B0B399DD8C55}">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2DF89AD-0B87-4C2C-B3E8-276A1231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1015</Words>
  <Characters>7284</Characters>
  <Application>Microsoft Office Word</Application>
  <DocSecurity>0</DocSecurity>
  <Lines>60</Lines>
  <Paragraphs>16</Paragraphs>
  <ScaleCrop>false</ScaleCrop>
  <HeadingPairs>
    <vt:vector size="2" baseType="variant">
      <vt:variant>
        <vt:lpstr>Rubrik</vt:lpstr>
      </vt:variant>
      <vt:variant>
        <vt:i4>1</vt:i4>
      </vt:variant>
    </vt:vector>
  </HeadingPairs>
  <TitlesOfParts>
    <vt:vector size="1" baseType="lpstr">
      <vt:lpstr>Fuktsäkerhetsbeskrivning</vt:lpstr>
    </vt:vector>
  </TitlesOfParts>
  <Company>Munters AB</Company>
  <LinksUpToDate>false</LinksUpToDate>
  <CharactersWithSpaces>8283</CharactersWithSpaces>
  <SharedDoc>false</SharedDoc>
  <HLinks>
    <vt:vector size="84" baseType="variant">
      <vt:variant>
        <vt:i4>7536745</vt:i4>
      </vt:variant>
      <vt:variant>
        <vt:i4>78</vt:i4>
      </vt:variant>
      <vt:variant>
        <vt:i4>0</vt:i4>
      </vt:variant>
      <vt:variant>
        <vt:i4>5</vt:i4>
      </vt:variant>
      <vt:variant>
        <vt:lpwstr>http://www.rbk.nu/</vt:lpwstr>
      </vt:variant>
      <vt:variant>
        <vt:lpwstr/>
      </vt:variant>
      <vt:variant>
        <vt:i4>983113</vt:i4>
      </vt:variant>
      <vt:variant>
        <vt:i4>75</vt:i4>
      </vt:variant>
      <vt:variant>
        <vt:i4>0</vt:i4>
      </vt:variant>
      <vt:variant>
        <vt:i4>5</vt:i4>
      </vt:variant>
      <vt:variant>
        <vt:lpwstr>http://www.vaderskydd.se/</vt:lpwstr>
      </vt:variant>
      <vt:variant>
        <vt:lpwstr/>
      </vt:variant>
      <vt:variant>
        <vt:i4>1441847</vt:i4>
      </vt:variant>
      <vt:variant>
        <vt:i4>68</vt:i4>
      </vt:variant>
      <vt:variant>
        <vt:i4>0</vt:i4>
      </vt:variant>
      <vt:variant>
        <vt:i4>5</vt:i4>
      </vt:variant>
      <vt:variant>
        <vt:lpwstr/>
      </vt:variant>
      <vt:variant>
        <vt:lpwstr>_Toc324401061</vt:lpwstr>
      </vt:variant>
      <vt:variant>
        <vt:i4>1441847</vt:i4>
      </vt:variant>
      <vt:variant>
        <vt:i4>62</vt:i4>
      </vt:variant>
      <vt:variant>
        <vt:i4>0</vt:i4>
      </vt:variant>
      <vt:variant>
        <vt:i4>5</vt:i4>
      </vt:variant>
      <vt:variant>
        <vt:lpwstr/>
      </vt:variant>
      <vt:variant>
        <vt:lpwstr>_Toc324401060</vt:lpwstr>
      </vt:variant>
      <vt:variant>
        <vt:i4>1376311</vt:i4>
      </vt:variant>
      <vt:variant>
        <vt:i4>56</vt:i4>
      </vt:variant>
      <vt:variant>
        <vt:i4>0</vt:i4>
      </vt:variant>
      <vt:variant>
        <vt:i4>5</vt:i4>
      </vt:variant>
      <vt:variant>
        <vt:lpwstr/>
      </vt:variant>
      <vt:variant>
        <vt:lpwstr>_Toc324401059</vt:lpwstr>
      </vt:variant>
      <vt:variant>
        <vt:i4>1376311</vt:i4>
      </vt:variant>
      <vt:variant>
        <vt:i4>50</vt:i4>
      </vt:variant>
      <vt:variant>
        <vt:i4>0</vt:i4>
      </vt:variant>
      <vt:variant>
        <vt:i4>5</vt:i4>
      </vt:variant>
      <vt:variant>
        <vt:lpwstr/>
      </vt:variant>
      <vt:variant>
        <vt:lpwstr>_Toc324401058</vt:lpwstr>
      </vt:variant>
      <vt:variant>
        <vt:i4>1376311</vt:i4>
      </vt:variant>
      <vt:variant>
        <vt:i4>44</vt:i4>
      </vt:variant>
      <vt:variant>
        <vt:i4>0</vt:i4>
      </vt:variant>
      <vt:variant>
        <vt:i4>5</vt:i4>
      </vt:variant>
      <vt:variant>
        <vt:lpwstr/>
      </vt:variant>
      <vt:variant>
        <vt:lpwstr>_Toc324401057</vt:lpwstr>
      </vt:variant>
      <vt:variant>
        <vt:i4>1376311</vt:i4>
      </vt:variant>
      <vt:variant>
        <vt:i4>38</vt:i4>
      </vt:variant>
      <vt:variant>
        <vt:i4>0</vt:i4>
      </vt:variant>
      <vt:variant>
        <vt:i4>5</vt:i4>
      </vt:variant>
      <vt:variant>
        <vt:lpwstr/>
      </vt:variant>
      <vt:variant>
        <vt:lpwstr>_Toc324401056</vt:lpwstr>
      </vt:variant>
      <vt:variant>
        <vt:i4>1376311</vt:i4>
      </vt:variant>
      <vt:variant>
        <vt:i4>32</vt:i4>
      </vt:variant>
      <vt:variant>
        <vt:i4>0</vt:i4>
      </vt:variant>
      <vt:variant>
        <vt:i4>5</vt:i4>
      </vt:variant>
      <vt:variant>
        <vt:lpwstr/>
      </vt:variant>
      <vt:variant>
        <vt:lpwstr>_Toc324401055</vt:lpwstr>
      </vt:variant>
      <vt:variant>
        <vt:i4>1376311</vt:i4>
      </vt:variant>
      <vt:variant>
        <vt:i4>26</vt:i4>
      </vt:variant>
      <vt:variant>
        <vt:i4>0</vt:i4>
      </vt:variant>
      <vt:variant>
        <vt:i4>5</vt:i4>
      </vt:variant>
      <vt:variant>
        <vt:lpwstr/>
      </vt:variant>
      <vt:variant>
        <vt:lpwstr>_Toc324401054</vt:lpwstr>
      </vt:variant>
      <vt:variant>
        <vt:i4>1376311</vt:i4>
      </vt:variant>
      <vt:variant>
        <vt:i4>20</vt:i4>
      </vt:variant>
      <vt:variant>
        <vt:i4>0</vt:i4>
      </vt:variant>
      <vt:variant>
        <vt:i4>5</vt:i4>
      </vt:variant>
      <vt:variant>
        <vt:lpwstr/>
      </vt:variant>
      <vt:variant>
        <vt:lpwstr>_Toc324401053</vt:lpwstr>
      </vt:variant>
      <vt:variant>
        <vt:i4>1376311</vt:i4>
      </vt:variant>
      <vt:variant>
        <vt:i4>14</vt:i4>
      </vt:variant>
      <vt:variant>
        <vt:i4>0</vt:i4>
      </vt:variant>
      <vt:variant>
        <vt:i4>5</vt:i4>
      </vt:variant>
      <vt:variant>
        <vt:lpwstr/>
      </vt:variant>
      <vt:variant>
        <vt:lpwstr>_Toc324401052</vt:lpwstr>
      </vt:variant>
      <vt:variant>
        <vt:i4>1376311</vt:i4>
      </vt:variant>
      <vt:variant>
        <vt:i4>8</vt:i4>
      </vt:variant>
      <vt:variant>
        <vt:i4>0</vt:i4>
      </vt:variant>
      <vt:variant>
        <vt:i4>5</vt:i4>
      </vt:variant>
      <vt:variant>
        <vt:lpwstr/>
      </vt:variant>
      <vt:variant>
        <vt:lpwstr>_Toc324401051</vt:lpwstr>
      </vt:variant>
      <vt:variant>
        <vt:i4>1376311</vt:i4>
      </vt:variant>
      <vt:variant>
        <vt:i4>2</vt:i4>
      </vt:variant>
      <vt:variant>
        <vt:i4>0</vt:i4>
      </vt:variant>
      <vt:variant>
        <vt:i4>5</vt:i4>
      </vt:variant>
      <vt:variant>
        <vt:lpwstr/>
      </vt:variant>
      <vt:variant>
        <vt:lpwstr>_Toc324401050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Fuktsäkerhetsbeskrivning</dc:title>
  <dc:creator>Carina Johansson</dc:creator>
  <cp:keywords>ByggaF</cp:keywords>
  <cp:lastModifiedBy>Kristina Mjörnell</cp:lastModifiedBy>
  <cp:revision>2</cp:revision>
  <cp:lastPrinted>2012-05-10T06:15:00Z</cp:lastPrinted>
  <dcterms:created xsi:type="dcterms:W3CDTF">2013-05-08T09:30:00Z</dcterms:created>
  <dcterms:modified xsi:type="dcterms:W3CDTF">2013-05-08T09:30:00Z</dcterms:modified>
</cp:coreProperties>
</file>